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1F61" w:rsidRPr="00D96493" w:rsidRDefault="00EB1F61" w:rsidP="009A0B23">
      <w:pPr>
        <w:jc w:val="both"/>
        <w:rPr>
          <w:lang w:val="sr-Cyrl-BA"/>
        </w:rPr>
      </w:pPr>
      <w:bookmarkStart w:id="0" w:name="_GoBack"/>
      <w:bookmarkEnd w:id="0"/>
      <w:r w:rsidRPr="00D96493">
        <w:t xml:space="preserve">На основу </w:t>
      </w:r>
      <w:r w:rsidR="00AD7D44" w:rsidRPr="00D96493">
        <w:t>решења</w:t>
      </w:r>
      <w:r w:rsidRPr="00D96493">
        <w:t xml:space="preserve"> стечајног судије </w:t>
      </w:r>
      <w:r w:rsidR="00AD7D44" w:rsidRPr="00D96493">
        <w:t>Привредног</w:t>
      </w:r>
      <w:r w:rsidRPr="00D96493">
        <w:t xml:space="preserve"> суда у </w:t>
      </w:r>
      <w:r w:rsidRPr="00D96493">
        <w:rPr>
          <w:lang w:val="sr-Latn-CS"/>
        </w:rPr>
        <w:t>Зрењанин</w:t>
      </w:r>
      <w:r w:rsidRPr="00D96493">
        <w:t>у</w:t>
      </w:r>
      <w:r w:rsidRPr="00D96493">
        <w:rPr>
          <w:lang w:val="sr-Latn-CS"/>
        </w:rPr>
        <w:t xml:space="preserve"> </w:t>
      </w:r>
      <w:r w:rsidRPr="00D96493">
        <w:rPr>
          <w:lang w:val="ru-RU"/>
        </w:rPr>
        <w:t xml:space="preserve">Ст. бр. </w:t>
      </w:r>
      <w:r w:rsidR="00AD7D44" w:rsidRPr="00D96493">
        <w:rPr>
          <w:lang w:val="ru-RU"/>
        </w:rPr>
        <w:t>18</w:t>
      </w:r>
      <w:r w:rsidRPr="00D96493">
        <w:t>/20</w:t>
      </w:r>
      <w:r w:rsidR="00AD7D44" w:rsidRPr="00D96493">
        <w:t>15</w:t>
      </w:r>
      <w:r w:rsidRPr="00D96493">
        <w:t xml:space="preserve"> од 1</w:t>
      </w:r>
      <w:r w:rsidR="00AD7D44" w:rsidRPr="00D96493">
        <w:t>9</w:t>
      </w:r>
      <w:r w:rsidRPr="00D96493">
        <w:t>.0</w:t>
      </w:r>
      <w:r w:rsidR="00AD7D44" w:rsidRPr="00D96493">
        <w:t>2.2016</w:t>
      </w:r>
      <w:r w:rsidRPr="00D96493">
        <w:t>. го</w:t>
      </w:r>
      <w:r w:rsidR="00E41618" w:rsidRPr="00D96493">
        <w:t>дине и одлукe</w:t>
      </w:r>
      <w:r w:rsidR="002C0216" w:rsidRPr="00D96493">
        <w:t xml:space="preserve"> одбора поверилаца од 10.06.2016. године, </w:t>
      </w:r>
      <w:r w:rsidR="00AD7D44" w:rsidRPr="00D96493">
        <w:t>а у складу са чланoвима 131</w:t>
      </w:r>
      <w:r w:rsidRPr="00D96493">
        <w:t xml:space="preserve">., </w:t>
      </w:r>
      <w:r w:rsidRPr="00D96493">
        <w:rPr>
          <w:lang w:val="ru-RU"/>
        </w:rPr>
        <w:t>1</w:t>
      </w:r>
      <w:r w:rsidR="00160C95" w:rsidRPr="00D96493">
        <w:rPr>
          <w:lang w:val="ru-RU"/>
        </w:rPr>
        <w:t>32</w:t>
      </w:r>
      <w:r w:rsidRPr="00D96493">
        <w:rPr>
          <w:lang w:val="ru-RU"/>
        </w:rPr>
        <w:t xml:space="preserve">. и </w:t>
      </w:r>
      <w:r w:rsidRPr="00D96493">
        <w:t>1</w:t>
      </w:r>
      <w:r w:rsidR="00160C95" w:rsidRPr="00D96493">
        <w:t>33</w:t>
      </w:r>
      <w:r w:rsidRPr="00D96493">
        <w:t>. Закона о</w:t>
      </w:r>
      <w:r w:rsidR="00D66C8D" w:rsidRPr="00D96493">
        <w:t xml:space="preserve"> стечају</w:t>
      </w:r>
      <w:r w:rsidRPr="00D96493">
        <w:t xml:space="preserve"> </w:t>
      </w:r>
      <w:r w:rsidR="006D0ACF" w:rsidRPr="00D96493">
        <w:t>(„</w:t>
      </w:r>
      <w:r w:rsidR="006D0ACF" w:rsidRPr="00D96493">
        <w:rPr>
          <w:i/>
        </w:rPr>
        <w:t>Службени гласник  Републике Србије“ број 104/2009,99/2011 - др.з</w:t>
      </w:r>
      <w:r w:rsidR="00996374" w:rsidRPr="00D96493">
        <w:rPr>
          <w:i/>
        </w:rPr>
        <w:t>акон 71/2012 – одлука УС и Сл. г</w:t>
      </w:r>
      <w:r w:rsidR="006D0ACF" w:rsidRPr="00D96493">
        <w:rPr>
          <w:i/>
        </w:rPr>
        <w:t>ласник бр.  83/2014</w:t>
      </w:r>
      <w:r w:rsidR="002C0216" w:rsidRPr="00D96493">
        <w:t xml:space="preserve">) </w:t>
      </w:r>
      <w:r w:rsidRPr="00D96493">
        <w:t xml:space="preserve"> и Националним стандардом број 5 о начину и поступку уновчења имовине стечајног дужника, стечајни управник стечајног дужника</w:t>
      </w:r>
      <w:r w:rsidRPr="00D96493">
        <w:rPr>
          <w:lang w:val="sr-Cyrl-BA"/>
        </w:rPr>
        <w:t>:</w:t>
      </w:r>
    </w:p>
    <w:p w:rsidR="00EB1F61" w:rsidRDefault="00EB1F61" w:rsidP="00EB1F61">
      <w:pPr>
        <w:jc w:val="both"/>
        <w:rPr>
          <w:sz w:val="22"/>
          <w:szCs w:val="22"/>
          <w:lang w:val="sr-Cyrl-BA"/>
        </w:rPr>
      </w:pPr>
    </w:p>
    <w:p w:rsidR="00795BFA" w:rsidRPr="00F426AA" w:rsidRDefault="00EB1F61" w:rsidP="00EB1F61">
      <w:pPr>
        <w:jc w:val="center"/>
        <w:rPr>
          <w:b/>
          <w:sz w:val="28"/>
          <w:szCs w:val="28"/>
        </w:rPr>
      </w:pPr>
      <w:r>
        <w:rPr>
          <w:b/>
          <w:sz w:val="28"/>
          <w:szCs w:val="28"/>
        </w:rPr>
        <w:t xml:space="preserve"> </w:t>
      </w:r>
      <w:r>
        <w:rPr>
          <w:b/>
          <w:sz w:val="28"/>
          <w:szCs w:val="28"/>
          <w:lang w:val="sr-Latn-CS"/>
        </w:rPr>
        <w:t>„</w:t>
      </w:r>
      <w:r w:rsidR="00795BFA">
        <w:rPr>
          <w:b/>
          <w:sz w:val="28"/>
          <w:szCs w:val="28"/>
        </w:rPr>
        <w:t>ПРИМА ПРОДУКТ</w:t>
      </w:r>
      <w:r>
        <w:rPr>
          <w:b/>
          <w:sz w:val="28"/>
          <w:szCs w:val="28"/>
          <w:lang w:val="sr-Latn-CS"/>
        </w:rPr>
        <w:t>“</w:t>
      </w:r>
      <w:r w:rsidR="00795BFA">
        <w:rPr>
          <w:b/>
          <w:sz w:val="28"/>
          <w:szCs w:val="28"/>
        </w:rPr>
        <w:t xml:space="preserve"> ДОО </w:t>
      </w:r>
    </w:p>
    <w:p w:rsidR="00EB1F61" w:rsidRPr="00EA1210" w:rsidRDefault="00795BFA" w:rsidP="00EB1F61">
      <w:pPr>
        <w:jc w:val="center"/>
        <w:rPr>
          <w:b/>
        </w:rPr>
      </w:pPr>
      <w:r w:rsidRPr="00EA1210">
        <w:rPr>
          <w:b/>
        </w:rPr>
        <w:t xml:space="preserve">за конзервирање и прераду воћа и поврћа </w:t>
      </w:r>
      <w:r w:rsidR="00EB1F61" w:rsidRPr="00EA1210">
        <w:rPr>
          <w:b/>
        </w:rPr>
        <w:t xml:space="preserve"> </w:t>
      </w:r>
    </w:p>
    <w:p w:rsidR="00EB1F61" w:rsidRPr="00EA1210" w:rsidRDefault="00795BFA" w:rsidP="00EB1F61">
      <w:pPr>
        <w:jc w:val="center"/>
        <w:rPr>
          <w:rFonts w:ascii="Tahoma" w:hAnsi="Tahoma" w:cs="Tahoma"/>
          <w:b/>
          <w:lang w:val="sr-Latn-CS"/>
        </w:rPr>
      </w:pPr>
      <w:r w:rsidRPr="00EA1210">
        <w:rPr>
          <w:b/>
        </w:rPr>
        <w:t>Кикинда</w:t>
      </w:r>
      <w:r w:rsidR="00EB1F61" w:rsidRPr="00EA1210">
        <w:rPr>
          <w:b/>
        </w:rPr>
        <w:t xml:space="preserve"> у стечају, ул. </w:t>
      </w:r>
      <w:r w:rsidRPr="00EA1210">
        <w:rPr>
          <w:b/>
        </w:rPr>
        <w:t>Николе Тесле 2</w:t>
      </w:r>
    </w:p>
    <w:p w:rsidR="00EB1F61" w:rsidRDefault="00EB1F61" w:rsidP="00EB1F61">
      <w:pPr>
        <w:jc w:val="both"/>
        <w:rPr>
          <w:sz w:val="22"/>
          <w:szCs w:val="22"/>
        </w:rPr>
      </w:pPr>
      <w:r>
        <w:rPr>
          <w:sz w:val="22"/>
          <w:szCs w:val="22"/>
        </w:rPr>
        <w:t>'</w:t>
      </w:r>
    </w:p>
    <w:p w:rsidR="00EB1F61" w:rsidRDefault="00EB1F61" w:rsidP="00EB1F61">
      <w:pPr>
        <w:jc w:val="center"/>
        <w:rPr>
          <w:b/>
          <w:sz w:val="28"/>
          <w:szCs w:val="22"/>
        </w:rPr>
      </w:pPr>
      <w:r>
        <w:rPr>
          <w:b/>
          <w:sz w:val="28"/>
          <w:szCs w:val="22"/>
        </w:rPr>
        <w:t>ОГЛАШАВА</w:t>
      </w:r>
    </w:p>
    <w:p w:rsidR="00EB1F61" w:rsidRPr="00A20F1F" w:rsidRDefault="00EB1F61" w:rsidP="00EB1F61">
      <w:pPr>
        <w:jc w:val="center"/>
        <w:rPr>
          <w:b/>
          <w:sz w:val="28"/>
          <w:szCs w:val="22"/>
        </w:rPr>
      </w:pPr>
      <w:r>
        <w:rPr>
          <w:b/>
          <w:sz w:val="28"/>
          <w:szCs w:val="22"/>
        </w:rPr>
        <w:t xml:space="preserve"> продају</w:t>
      </w:r>
      <w:r w:rsidR="00FF1D78">
        <w:rPr>
          <w:b/>
          <w:sz w:val="28"/>
          <w:szCs w:val="22"/>
        </w:rPr>
        <w:t xml:space="preserve"> </w:t>
      </w:r>
      <w:r w:rsidR="007A7525">
        <w:rPr>
          <w:b/>
          <w:sz w:val="28"/>
          <w:szCs w:val="22"/>
        </w:rPr>
        <w:t xml:space="preserve">непокретне и </w:t>
      </w:r>
      <w:r w:rsidRPr="007A7525">
        <w:rPr>
          <w:b/>
          <w:sz w:val="28"/>
          <w:szCs w:val="22"/>
        </w:rPr>
        <w:t>покретне имовине</w:t>
      </w:r>
      <w:r>
        <w:rPr>
          <w:b/>
          <w:sz w:val="28"/>
          <w:szCs w:val="22"/>
        </w:rPr>
        <w:t xml:space="preserve"> </w:t>
      </w:r>
    </w:p>
    <w:p w:rsidR="00EB1F61" w:rsidRDefault="00EB1F61" w:rsidP="00EB1F61">
      <w:pPr>
        <w:jc w:val="center"/>
        <w:rPr>
          <w:b/>
          <w:sz w:val="28"/>
          <w:szCs w:val="22"/>
        </w:rPr>
      </w:pPr>
      <w:r>
        <w:rPr>
          <w:b/>
          <w:sz w:val="28"/>
          <w:szCs w:val="22"/>
        </w:rPr>
        <w:t>методом јавног прикупљања понуда</w:t>
      </w:r>
    </w:p>
    <w:p w:rsidR="00EB1F61" w:rsidRDefault="00EB1F61" w:rsidP="00EB1F61">
      <w:pPr>
        <w:jc w:val="center"/>
        <w:rPr>
          <w:b/>
          <w:sz w:val="22"/>
          <w:szCs w:val="22"/>
        </w:rPr>
      </w:pPr>
    </w:p>
    <w:p w:rsidR="00520906" w:rsidRPr="00A677CB" w:rsidRDefault="00EB1F61" w:rsidP="00A20F1F">
      <w:pPr>
        <w:jc w:val="both"/>
      </w:pPr>
      <w:r w:rsidRPr="00A677CB">
        <w:t xml:space="preserve">Предмет продаје је </w:t>
      </w:r>
      <w:r w:rsidR="00F95623" w:rsidRPr="00A677CB">
        <w:t>н</w:t>
      </w:r>
      <w:r w:rsidR="007A7525" w:rsidRPr="00A677CB">
        <w:t xml:space="preserve">епокретна и </w:t>
      </w:r>
      <w:r w:rsidRPr="00A677CB">
        <w:t>покретн</w:t>
      </w:r>
      <w:r w:rsidR="00795BFA" w:rsidRPr="00A677CB">
        <w:t>а имовин</w:t>
      </w:r>
      <w:r w:rsidR="00D26E35" w:rsidRPr="00A677CB">
        <w:t>а</w:t>
      </w:r>
      <w:r w:rsidR="00795BFA" w:rsidRPr="00A677CB">
        <w:t xml:space="preserve"> стечајног дужник</w:t>
      </w:r>
      <w:r w:rsidR="00996374" w:rsidRPr="00A677CB">
        <w:t>а</w:t>
      </w:r>
      <w:r w:rsidR="00795BFA" w:rsidRPr="00A677CB">
        <w:t xml:space="preserve">, </w:t>
      </w:r>
      <w:r w:rsidR="002C0216" w:rsidRPr="00A677CB">
        <w:t xml:space="preserve">која се продаје </w:t>
      </w:r>
      <w:r w:rsidR="00795BFA" w:rsidRPr="00A677CB">
        <w:t xml:space="preserve">по </w:t>
      </w:r>
      <w:r w:rsidR="002C0216" w:rsidRPr="00A677CB">
        <w:t xml:space="preserve">функционалним </w:t>
      </w:r>
      <w:r w:rsidR="00795BFA" w:rsidRPr="00A677CB">
        <w:t>целинама,  и то</w:t>
      </w:r>
      <w:r w:rsidRPr="00A677CB">
        <w:t>:</w:t>
      </w:r>
    </w:p>
    <w:tbl>
      <w:tblPr>
        <w:tblStyle w:val="TableGrid"/>
        <w:tblW w:w="9606" w:type="dxa"/>
        <w:tblLook w:val="01E0" w:firstRow="1" w:lastRow="1" w:firstColumn="1" w:lastColumn="1" w:noHBand="0" w:noVBand="0"/>
      </w:tblPr>
      <w:tblGrid>
        <w:gridCol w:w="935"/>
        <w:gridCol w:w="8671"/>
      </w:tblGrid>
      <w:tr w:rsidR="00E715BF" w:rsidRPr="00A20F1F" w:rsidTr="00EA1210">
        <w:trPr>
          <w:trHeight w:val="556"/>
        </w:trPr>
        <w:tc>
          <w:tcPr>
            <w:tcW w:w="935" w:type="dxa"/>
            <w:tcBorders>
              <w:top w:val="single" w:sz="4" w:space="0" w:color="auto"/>
              <w:left w:val="single" w:sz="4" w:space="0" w:color="auto"/>
              <w:bottom w:val="single" w:sz="4" w:space="0" w:color="auto"/>
              <w:right w:val="single" w:sz="4" w:space="0" w:color="auto"/>
            </w:tcBorders>
            <w:vAlign w:val="center"/>
            <w:hideMark/>
          </w:tcPr>
          <w:p w:rsidR="00E715BF" w:rsidRPr="00A20F1F" w:rsidRDefault="00E715BF" w:rsidP="00795BFA">
            <w:pPr>
              <w:jc w:val="center"/>
            </w:pPr>
            <w:r w:rsidRPr="00A20F1F">
              <w:t>Број целине</w:t>
            </w:r>
          </w:p>
        </w:tc>
        <w:tc>
          <w:tcPr>
            <w:tcW w:w="8671" w:type="dxa"/>
            <w:tcBorders>
              <w:top w:val="single" w:sz="4" w:space="0" w:color="auto"/>
              <w:left w:val="single" w:sz="4" w:space="0" w:color="auto"/>
              <w:bottom w:val="single" w:sz="4" w:space="0" w:color="auto"/>
              <w:right w:val="single" w:sz="4" w:space="0" w:color="auto"/>
            </w:tcBorders>
            <w:vAlign w:val="center"/>
            <w:hideMark/>
          </w:tcPr>
          <w:p w:rsidR="00E715BF" w:rsidRPr="00A20F1F" w:rsidRDefault="00E715BF" w:rsidP="00795BFA">
            <w:pPr>
              <w:jc w:val="center"/>
            </w:pPr>
            <w:r>
              <w:t>Имовина, п</w:t>
            </w:r>
            <w:r w:rsidRPr="00A20F1F">
              <w:t xml:space="preserve">роцењена вредност </w:t>
            </w:r>
            <w:r>
              <w:t xml:space="preserve"> и депозит </w:t>
            </w:r>
            <w:r w:rsidRPr="00A20F1F">
              <w:t>у динарима</w:t>
            </w:r>
          </w:p>
        </w:tc>
      </w:tr>
      <w:tr w:rsidR="001923AF" w:rsidRPr="00A20F1F" w:rsidTr="00EA1210">
        <w:trPr>
          <w:trHeight w:val="503"/>
        </w:trPr>
        <w:tc>
          <w:tcPr>
            <w:tcW w:w="935" w:type="dxa"/>
            <w:tcBorders>
              <w:top w:val="single" w:sz="4" w:space="0" w:color="auto"/>
              <w:left w:val="single" w:sz="4" w:space="0" w:color="auto"/>
              <w:bottom w:val="single" w:sz="4" w:space="0" w:color="auto"/>
              <w:right w:val="single" w:sz="4" w:space="0" w:color="auto"/>
            </w:tcBorders>
            <w:hideMark/>
          </w:tcPr>
          <w:p w:rsidR="001923AF" w:rsidRPr="00A20F1F" w:rsidRDefault="001923AF" w:rsidP="00D26E35">
            <w:pPr>
              <w:jc w:val="center"/>
            </w:pPr>
            <w:r>
              <w:t>1</w:t>
            </w:r>
            <w:r w:rsidRPr="00A20F1F">
              <w:t>.</w:t>
            </w:r>
          </w:p>
        </w:tc>
        <w:tc>
          <w:tcPr>
            <w:tcW w:w="8671" w:type="dxa"/>
            <w:tcBorders>
              <w:top w:val="single" w:sz="4" w:space="0" w:color="auto"/>
              <w:left w:val="single" w:sz="4" w:space="0" w:color="auto"/>
              <w:bottom w:val="single" w:sz="4" w:space="0" w:color="auto"/>
            </w:tcBorders>
            <w:hideMark/>
          </w:tcPr>
          <w:p w:rsidR="001923AF" w:rsidRPr="00A677CB" w:rsidRDefault="001923AF" w:rsidP="00E61A42">
            <w:pPr>
              <w:jc w:val="both"/>
            </w:pPr>
            <w:r w:rsidRPr="00A677CB">
              <w:t xml:space="preserve">Објекти у Кикинди, у ул. Николе Тесле 2, уписани у Листу непокретности бр. 1292 изграђени на парцелама у државној својини са правом коришћења и то: </w:t>
            </w:r>
          </w:p>
          <w:p w:rsidR="001923AF" w:rsidRPr="00A677CB" w:rsidRDefault="001923AF" w:rsidP="001923AF">
            <w:pPr>
              <w:pStyle w:val="ListParagraph"/>
              <w:numPr>
                <w:ilvl w:val="0"/>
                <w:numId w:val="10"/>
              </w:numPr>
              <w:ind w:left="341" w:hanging="341"/>
              <w:jc w:val="both"/>
            </w:pPr>
            <w:r w:rsidRPr="00A677CB">
              <w:t>на парцели бр. 1784, површине 1ха 86а 28м</w:t>
            </w:r>
            <w:r w:rsidRPr="00A677CB">
              <w:rPr>
                <w:vertAlign w:val="superscript"/>
              </w:rPr>
              <w:t>2</w:t>
            </w:r>
            <w:r w:rsidRPr="00A677CB">
              <w:t>: зг. бр. 1  производна хала, површине 4.026м</w:t>
            </w:r>
            <w:r w:rsidRPr="00A677CB">
              <w:rPr>
                <w:vertAlign w:val="superscript"/>
              </w:rPr>
              <w:t>2</w:t>
            </w:r>
            <w:r w:rsidRPr="00A677CB">
              <w:t>, зг. бр. 2 магацин, површине 1.521м</w:t>
            </w:r>
            <w:r w:rsidRPr="00A677CB">
              <w:rPr>
                <w:vertAlign w:val="superscript"/>
              </w:rPr>
              <w:t>2</w:t>
            </w:r>
            <w:r w:rsidRPr="00A677CB">
              <w:t>, зг. бр. 3 управна зграда, површине 346м</w:t>
            </w:r>
            <w:r w:rsidRPr="00A677CB">
              <w:rPr>
                <w:vertAlign w:val="superscript"/>
              </w:rPr>
              <w:t>2</w:t>
            </w:r>
            <w:r w:rsidRPr="00A677CB">
              <w:t>, зг. бр. 4 колска вага, површине 33м</w:t>
            </w:r>
            <w:r w:rsidRPr="00A677CB">
              <w:rPr>
                <w:vertAlign w:val="superscript"/>
              </w:rPr>
              <w:t>2</w:t>
            </w:r>
            <w:r w:rsidRPr="00A677CB">
              <w:t>,</w:t>
            </w:r>
            <w:r w:rsidRPr="00A677CB">
              <w:rPr>
                <w:vertAlign w:val="superscript"/>
              </w:rPr>
              <w:t xml:space="preserve"> </w:t>
            </w:r>
            <w:r w:rsidRPr="00A677CB">
              <w:t>зг. бр. 5 објекат уз колску вагу, површине 10м</w:t>
            </w:r>
            <w:r w:rsidRPr="00A677CB">
              <w:rPr>
                <w:vertAlign w:val="superscript"/>
              </w:rPr>
              <w:t>2</w:t>
            </w:r>
            <w:r w:rsidRPr="00A677CB">
              <w:t>, зг. бр. 6 трафо станица, површине 25м</w:t>
            </w:r>
            <w:r w:rsidRPr="00A677CB">
              <w:rPr>
                <w:vertAlign w:val="superscript"/>
              </w:rPr>
              <w:t>2</w:t>
            </w:r>
            <w:r w:rsidRPr="00A677CB">
              <w:t>, зг. бр. 7 портирница, површине 12м</w:t>
            </w:r>
            <w:r w:rsidRPr="00A677CB">
              <w:rPr>
                <w:vertAlign w:val="superscript"/>
              </w:rPr>
              <w:t>2</w:t>
            </w:r>
            <w:r w:rsidRPr="00A677CB">
              <w:t>, зг. бр. 8 парна гасна котларница, површине 133м</w:t>
            </w:r>
            <w:r w:rsidRPr="00A677CB">
              <w:rPr>
                <w:vertAlign w:val="superscript"/>
              </w:rPr>
              <w:t>2</w:t>
            </w:r>
            <w:r w:rsidRPr="00A677CB">
              <w:t>, зг. бр. 9 магацин, површине 904м</w:t>
            </w:r>
            <w:r w:rsidRPr="00A677CB">
              <w:rPr>
                <w:vertAlign w:val="superscript"/>
              </w:rPr>
              <w:t>2</w:t>
            </w:r>
            <w:r w:rsidRPr="00A677CB">
              <w:t>, зг. бр.10 магацин, површине 1.015м</w:t>
            </w:r>
            <w:r w:rsidRPr="00A677CB">
              <w:rPr>
                <w:vertAlign w:val="superscript"/>
              </w:rPr>
              <w:t>2</w:t>
            </w:r>
            <w:r w:rsidRPr="00A677CB">
              <w:t>, зг. бр. 11 магацин, површине 146м</w:t>
            </w:r>
            <w:r w:rsidRPr="00A677CB">
              <w:rPr>
                <w:vertAlign w:val="superscript"/>
              </w:rPr>
              <w:t>2</w:t>
            </w:r>
            <w:r w:rsidRPr="00A677CB">
              <w:t xml:space="preserve">, </w:t>
            </w:r>
            <w:r w:rsidR="007402FB" w:rsidRPr="00A677CB">
              <w:t>зг. бр. 12 магацин</w:t>
            </w:r>
            <w:r w:rsidRPr="00A677CB">
              <w:t>, површине 1.168м</w:t>
            </w:r>
            <w:r w:rsidRPr="00A677CB">
              <w:rPr>
                <w:vertAlign w:val="superscript"/>
              </w:rPr>
              <w:t>2</w:t>
            </w:r>
            <w:r w:rsidRPr="00A677CB">
              <w:t>, зг. бр. 13 кош уз производну халу, површине 116м</w:t>
            </w:r>
            <w:r w:rsidRPr="00A677CB">
              <w:rPr>
                <w:vertAlign w:val="superscript"/>
              </w:rPr>
              <w:t>2</w:t>
            </w:r>
            <w:r w:rsidRPr="00A677CB">
              <w:t xml:space="preserve"> (зграде бр. 4, 5, 6, 7, 9, 10, 11, 12 и 13 су </w:t>
            </w:r>
            <w:r w:rsidR="00F95623" w:rsidRPr="00A677CB">
              <w:t xml:space="preserve">објекти </w:t>
            </w:r>
            <w:r w:rsidRPr="00A677CB">
              <w:t>изграђени без дозволе и у поступку легализације, која није окончана) и неукњижени објекат - надстрешница, површине 48 м</w:t>
            </w:r>
            <w:r w:rsidRPr="00A677CB">
              <w:rPr>
                <w:vertAlign w:val="superscript"/>
              </w:rPr>
              <w:t>2</w:t>
            </w:r>
            <w:r w:rsidRPr="00A677CB">
              <w:t>;</w:t>
            </w:r>
          </w:p>
          <w:p w:rsidR="001923AF" w:rsidRPr="00A677CB" w:rsidRDefault="001923AF" w:rsidP="001923AF">
            <w:pPr>
              <w:pStyle w:val="ListParagraph"/>
              <w:numPr>
                <w:ilvl w:val="0"/>
                <w:numId w:val="10"/>
              </w:numPr>
              <w:ind w:left="341" w:hanging="283"/>
              <w:jc w:val="both"/>
            </w:pPr>
            <w:r w:rsidRPr="00A677CB">
              <w:t>на парцели бр. 1785, површине 1ха 87а 98м</w:t>
            </w:r>
            <w:r w:rsidRPr="00A677CB">
              <w:rPr>
                <w:vertAlign w:val="superscript"/>
              </w:rPr>
              <w:t>2</w:t>
            </w:r>
            <w:r w:rsidR="00F95623" w:rsidRPr="00A677CB">
              <w:rPr>
                <w:lang w:val="sr-Latn-CS"/>
              </w:rPr>
              <w:t>:</w:t>
            </w:r>
            <w:r w:rsidRPr="00A677CB">
              <w:t xml:space="preserve"> зг. бр. 1 машинска радионица и лабораторија, површине 715м</w:t>
            </w:r>
            <w:r w:rsidRPr="00A677CB">
              <w:rPr>
                <w:vertAlign w:val="superscript"/>
              </w:rPr>
              <w:t>2</w:t>
            </w:r>
            <w:r w:rsidRPr="00A677CB">
              <w:t>, зг. бр. 2 стара управна зграда, површине 403м</w:t>
            </w:r>
            <w:r w:rsidRPr="00A677CB">
              <w:rPr>
                <w:vertAlign w:val="superscript"/>
              </w:rPr>
              <w:t>2</w:t>
            </w:r>
            <w:r w:rsidRPr="00A677CB">
              <w:t>, зг. бр. 3 магацин за гориво, површине 33м</w:t>
            </w:r>
            <w:r w:rsidRPr="00A677CB">
              <w:rPr>
                <w:vertAlign w:val="superscript"/>
              </w:rPr>
              <w:t>2</w:t>
            </w:r>
            <w:r w:rsidRPr="00A677CB">
              <w:t>, зг. бр.  4 надстрешница за амбалажу, површине 42м</w:t>
            </w:r>
            <w:r w:rsidRPr="00A677CB">
              <w:rPr>
                <w:vertAlign w:val="superscript"/>
              </w:rPr>
              <w:t>2</w:t>
            </w:r>
            <w:r w:rsidRPr="00A677CB">
              <w:t>, зг. бр.  5 хладњача – 5000т. површине 7.257м</w:t>
            </w:r>
            <w:r w:rsidRPr="00A677CB">
              <w:rPr>
                <w:vertAlign w:val="superscript"/>
              </w:rPr>
              <w:t>2</w:t>
            </w:r>
            <w:r w:rsidRPr="00A677CB">
              <w:t>, (зграде бр. 2 и 3 су објекти изграђени без дозволе, у поступку легализације, која није окончана) и два неукњижена објекта – помоћна зграда, површине 235 м</w:t>
            </w:r>
            <w:r w:rsidRPr="00A677CB">
              <w:rPr>
                <w:vertAlign w:val="superscript"/>
              </w:rPr>
              <w:t>2</w:t>
            </w:r>
            <w:r w:rsidRPr="00A677CB">
              <w:t xml:space="preserve"> и гаража, површине 50 м</w:t>
            </w:r>
            <w:r w:rsidRPr="00A677CB">
              <w:rPr>
                <w:vertAlign w:val="superscript"/>
              </w:rPr>
              <w:t>2</w:t>
            </w:r>
            <w:r w:rsidRPr="00A677CB">
              <w:t>,</w:t>
            </w:r>
          </w:p>
          <w:p w:rsidR="001923AF" w:rsidRPr="00A677CB" w:rsidRDefault="001923AF" w:rsidP="001923AF">
            <w:r w:rsidRPr="00A677CB">
              <w:rPr>
                <w:lang w:val="ru-RU"/>
              </w:rPr>
              <w:t xml:space="preserve">са </w:t>
            </w:r>
            <w:r w:rsidRPr="00A677CB">
              <w:t>припадајућом опремом и залихама резервих делова, материјала, амбалаже, ХТЗ опреме, шкарт полупроизвода и шкарт робе.</w:t>
            </w:r>
          </w:p>
          <w:p w:rsidR="00E715BF" w:rsidRPr="00A677CB" w:rsidRDefault="00E715BF" w:rsidP="00E715BF">
            <w:pPr>
              <w:jc w:val="center"/>
              <w:rPr>
                <w:b/>
              </w:rPr>
            </w:pPr>
            <w:r w:rsidRPr="00A677CB">
              <w:rPr>
                <w:b/>
              </w:rPr>
              <w:t>Процењена вредност у динарима износи 547.948.250,15 динара.</w:t>
            </w:r>
          </w:p>
          <w:p w:rsidR="00E715BF" w:rsidRPr="00E715BF" w:rsidRDefault="00E715BF" w:rsidP="00E715BF">
            <w:pPr>
              <w:jc w:val="center"/>
              <w:rPr>
                <w:b/>
              </w:rPr>
            </w:pPr>
            <w:r w:rsidRPr="00A677CB">
              <w:rPr>
                <w:b/>
              </w:rPr>
              <w:t>Депозит у динарима</w:t>
            </w:r>
            <w:r w:rsidR="001B5327" w:rsidRPr="00A677CB">
              <w:rPr>
                <w:b/>
              </w:rPr>
              <w:t xml:space="preserve"> износи 109.589.650,00</w:t>
            </w:r>
            <w:r w:rsidRPr="00A677CB">
              <w:rPr>
                <w:b/>
              </w:rPr>
              <w:t xml:space="preserve"> динара.</w:t>
            </w:r>
          </w:p>
        </w:tc>
      </w:tr>
      <w:tr w:rsidR="00E715BF" w:rsidRPr="00A20F1F" w:rsidTr="00EA1210">
        <w:trPr>
          <w:trHeight w:val="503"/>
        </w:trPr>
        <w:tc>
          <w:tcPr>
            <w:tcW w:w="935" w:type="dxa"/>
            <w:tcBorders>
              <w:top w:val="single" w:sz="4" w:space="0" w:color="auto"/>
              <w:left w:val="single" w:sz="4" w:space="0" w:color="auto"/>
              <w:bottom w:val="single" w:sz="4" w:space="0" w:color="auto"/>
              <w:right w:val="single" w:sz="4" w:space="0" w:color="auto"/>
            </w:tcBorders>
            <w:hideMark/>
          </w:tcPr>
          <w:p w:rsidR="00E715BF" w:rsidRPr="007A7525" w:rsidRDefault="00E715BF" w:rsidP="00D26E35">
            <w:pPr>
              <w:jc w:val="center"/>
            </w:pPr>
            <w:r>
              <w:t>2.</w:t>
            </w:r>
          </w:p>
        </w:tc>
        <w:tc>
          <w:tcPr>
            <w:tcW w:w="8671" w:type="dxa"/>
            <w:tcBorders>
              <w:top w:val="single" w:sz="4" w:space="0" w:color="auto"/>
              <w:left w:val="single" w:sz="4" w:space="0" w:color="auto"/>
              <w:bottom w:val="single" w:sz="4" w:space="0" w:color="auto"/>
              <w:right w:val="single" w:sz="4" w:space="0" w:color="auto"/>
            </w:tcBorders>
            <w:vAlign w:val="center"/>
            <w:hideMark/>
          </w:tcPr>
          <w:p w:rsidR="00E715BF" w:rsidRDefault="00E715BF" w:rsidP="00E715BF">
            <w:r>
              <w:t>Двособан стан у Кикинди, у ул. Светосавска 43, уписан у Лист непокретности бр. 3899, број зграде 1, број улаза 1, други спрат, број посебног дела 43/1, површине 59м</w:t>
            </w:r>
            <w:r>
              <w:rPr>
                <w:vertAlign w:val="superscript"/>
              </w:rPr>
              <w:t>2</w:t>
            </w:r>
            <w:r>
              <w:t>, својина приватна 1/1, на парцели бр. 6547/1, површине 45а 89м</w:t>
            </w:r>
            <w:r>
              <w:rPr>
                <w:vertAlign w:val="superscript"/>
              </w:rPr>
              <w:t>2</w:t>
            </w:r>
            <w:r>
              <w:t xml:space="preserve">, својина </w:t>
            </w:r>
            <w:r>
              <w:lastRenderedPageBreak/>
              <w:t>јавна 1/1, са припадајућом опремом.</w:t>
            </w:r>
          </w:p>
          <w:p w:rsidR="00E715BF" w:rsidRPr="00E715BF" w:rsidRDefault="00E715BF" w:rsidP="00E715BF">
            <w:pPr>
              <w:jc w:val="center"/>
              <w:rPr>
                <w:b/>
              </w:rPr>
            </w:pPr>
            <w:r w:rsidRPr="00E715BF">
              <w:rPr>
                <w:b/>
              </w:rPr>
              <w:t xml:space="preserve">Процењена вредност у динарима износи </w:t>
            </w:r>
            <w:r>
              <w:rPr>
                <w:b/>
              </w:rPr>
              <w:t>3.797.396,78</w:t>
            </w:r>
            <w:r w:rsidRPr="00E715BF">
              <w:rPr>
                <w:b/>
              </w:rPr>
              <w:t xml:space="preserve"> динара.</w:t>
            </w:r>
          </w:p>
          <w:p w:rsidR="00E715BF" w:rsidRPr="00E715BF" w:rsidRDefault="00E715BF" w:rsidP="001B5327">
            <w:pPr>
              <w:jc w:val="center"/>
              <w:rPr>
                <w:b/>
              </w:rPr>
            </w:pPr>
            <w:r w:rsidRPr="00E715BF">
              <w:rPr>
                <w:b/>
              </w:rPr>
              <w:t xml:space="preserve">Депозит у динарима износи </w:t>
            </w:r>
            <w:r>
              <w:rPr>
                <w:b/>
              </w:rPr>
              <w:t>7</w:t>
            </w:r>
            <w:r w:rsidRPr="00E715BF">
              <w:rPr>
                <w:b/>
              </w:rPr>
              <w:t>59.</w:t>
            </w:r>
            <w:r>
              <w:rPr>
                <w:b/>
              </w:rPr>
              <w:t>4</w:t>
            </w:r>
            <w:r w:rsidR="001B5327">
              <w:rPr>
                <w:b/>
              </w:rPr>
              <w:t>80</w:t>
            </w:r>
            <w:r w:rsidRPr="00E715BF">
              <w:rPr>
                <w:b/>
              </w:rPr>
              <w:t>,</w:t>
            </w:r>
            <w:r w:rsidR="001B5327">
              <w:rPr>
                <w:b/>
              </w:rPr>
              <w:t>00</w:t>
            </w:r>
            <w:r w:rsidRPr="00E715BF">
              <w:rPr>
                <w:b/>
              </w:rPr>
              <w:t xml:space="preserve"> динара</w:t>
            </w:r>
            <w:r>
              <w:rPr>
                <w:b/>
              </w:rPr>
              <w:t>.</w:t>
            </w:r>
          </w:p>
        </w:tc>
      </w:tr>
      <w:tr w:rsidR="00EA1210" w:rsidRPr="00A20F1F" w:rsidTr="00EA1210">
        <w:trPr>
          <w:trHeight w:val="503"/>
        </w:trPr>
        <w:tc>
          <w:tcPr>
            <w:tcW w:w="935" w:type="dxa"/>
            <w:tcBorders>
              <w:top w:val="single" w:sz="4" w:space="0" w:color="auto"/>
              <w:left w:val="single" w:sz="4" w:space="0" w:color="auto"/>
              <w:bottom w:val="single" w:sz="4" w:space="0" w:color="auto"/>
              <w:right w:val="single" w:sz="4" w:space="0" w:color="auto"/>
            </w:tcBorders>
            <w:hideMark/>
          </w:tcPr>
          <w:p w:rsidR="00EA1210" w:rsidRPr="00C2568D" w:rsidRDefault="00EA1210" w:rsidP="00D26E35">
            <w:pPr>
              <w:jc w:val="center"/>
            </w:pPr>
            <w:r>
              <w:lastRenderedPageBreak/>
              <w:t>3.</w:t>
            </w:r>
          </w:p>
        </w:tc>
        <w:tc>
          <w:tcPr>
            <w:tcW w:w="8671" w:type="dxa"/>
            <w:tcBorders>
              <w:top w:val="single" w:sz="4" w:space="0" w:color="auto"/>
              <w:left w:val="single" w:sz="4" w:space="0" w:color="auto"/>
              <w:bottom w:val="single" w:sz="4" w:space="0" w:color="auto"/>
              <w:right w:val="single" w:sz="4" w:space="0" w:color="auto"/>
            </w:tcBorders>
            <w:hideMark/>
          </w:tcPr>
          <w:p w:rsidR="00EA1210" w:rsidRDefault="00EA1210" w:rsidP="00F95623">
            <w:pPr>
              <w:rPr>
                <w:rFonts w:eastAsiaTheme="minorHAnsi"/>
                <w:noProof w:val="0"/>
              </w:rPr>
            </w:pPr>
            <w:r w:rsidRPr="00996374">
              <w:t xml:space="preserve">Комбајн за грашак марке </w:t>
            </w:r>
            <w:r w:rsidRPr="00996374">
              <w:rPr>
                <w:rFonts w:eastAsiaTheme="minorHAnsi"/>
                <w:noProof w:val="0"/>
                <w:lang w:val="en-US"/>
              </w:rPr>
              <w:t xml:space="preserve">FMC, </w:t>
            </w:r>
            <w:r w:rsidRPr="00996374">
              <w:rPr>
                <w:rFonts w:eastAsiaTheme="minorHAnsi"/>
                <w:noProof w:val="0"/>
              </w:rPr>
              <w:t>модел</w:t>
            </w:r>
            <w:r w:rsidRPr="00996374">
              <w:rPr>
                <w:rFonts w:eastAsiaTheme="minorHAnsi"/>
                <w:noProof w:val="0"/>
                <w:lang w:val="en-US"/>
              </w:rPr>
              <w:t xml:space="preserve"> 979 AT3,</w:t>
            </w:r>
            <w:r w:rsidRPr="00996374">
              <w:rPr>
                <w:rFonts w:eastAsiaTheme="minorHAnsi"/>
                <w:noProof w:val="0"/>
              </w:rPr>
              <w:t xml:space="preserve"> </w:t>
            </w:r>
            <w:r w:rsidRPr="00996374">
              <w:rPr>
                <w:rFonts w:eastAsiaTheme="minorHAnsi"/>
                <w:noProof w:val="0"/>
                <w:lang w:val="en-US"/>
              </w:rPr>
              <w:t>3B</w:t>
            </w:r>
            <w:r>
              <w:rPr>
                <w:rFonts w:eastAsiaTheme="minorHAnsi"/>
                <w:noProof w:val="0"/>
                <w:lang w:val="en-US"/>
              </w:rPr>
              <w:t xml:space="preserve">, </w:t>
            </w:r>
            <w:r>
              <w:rPr>
                <w:rFonts w:eastAsiaTheme="minorHAnsi"/>
                <w:noProof w:val="0"/>
              </w:rPr>
              <w:t xml:space="preserve">година производње: </w:t>
            </w:r>
            <w:r>
              <w:rPr>
                <w:rFonts w:eastAsiaTheme="minorHAnsi"/>
                <w:noProof w:val="0"/>
                <w:lang w:val="en-US"/>
              </w:rPr>
              <w:t xml:space="preserve">2002. </w:t>
            </w:r>
          </w:p>
          <w:p w:rsidR="00EA1210" w:rsidRPr="00E715BF" w:rsidRDefault="00EA1210" w:rsidP="00EA1210">
            <w:pPr>
              <w:jc w:val="center"/>
              <w:rPr>
                <w:b/>
              </w:rPr>
            </w:pPr>
            <w:r w:rsidRPr="00E715BF">
              <w:rPr>
                <w:b/>
              </w:rPr>
              <w:t xml:space="preserve">Процењена вредност у динарима износи </w:t>
            </w:r>
            <w:r w:rsidRPr="00A20F1F">
              <w:rPr>
                <w:b/>
              </w:rPr>
              <w:t>15.076.726,08</w:t>
            </w:r>
            <w:r w:rsidRPr="00E715BF">
              <w:rPr>
                <w:b/>
              </w:rPr>
              <w:t xml:space="preserve"> динара.</w:t>
            </w:r>
          </w:p>
          <w:p w:rsidR="00EA1210" w:rsidRPr="00EA1210" w:rsidRDefault="00EA1210" w:rsidP="00EA1210">
            <w:pPr>
              <w:jc w:val="center"/>
              <w:rPr>
                <w:rFonts w:eastAsiaTheme="minorHAnsi"/>
                <w:noProof w:val="0"/>
              </w:rPr>
            </w:pPr>
            <w:r w:rsidRPr="00E715BF">
              <w:rPr>
                <w:b/>
              </w:rPr>
              <w:t xml:space="preserve">Депозит у динарима износи </w:t>
            </w:r>
            <w:r w:rsidRPr="00A20F1F">
              <w:rPr>
                <w:b/>
              </w:rPr>
              <w:t>3.015.346,00</w:t>
            </w:r>
            <w:r w:rsidRPr="00E715BF">
              <w:rPr>
                <w:b/>
              </w:rPr>
              <w:t xml:space="preserve"> динара</w:t>
            </w:r>
            <w:r>
              <w:rPr>
                <w:b/>
              </w:rPr>
              <w:t>.</w:t>
            </w:r>
          </w:p>
        </w:tc>
      </w:tr>
      <w:tr w:rsidR="00EA1210" w:rsidRPr="00A20F1F" w:rsidTr="00F95623">
        <w:trPr>
          <w:trHeight w:val="444"/>
        </w:trPr>
        <w:tc>
          <w:tcPr>
            <w:tcW w:w="935" w:type="dxa"/>
            <w:tcBorders>
              <w:top w:val="single" w:sz="4" w:space="0" w:color="auto"/>
              <w:left w:val="single" w:sz="4" w:space="0" w:color="auto"/>
              <w:bottom w:val="single" w:sz="4" w:space="0" w:color="auto"/>
              <w:right w:val="single" w:sz="4" w:space="0" w:color="auto"/>
            </w:tcBorders>
            <w:hideMark/>
          </w:tcPr>
          <w:p w:rsidR="00EA1210" w:rsidRPr="00A20F1F" w:rsidRDefault="00EA1210" w:rsidP="00D26E35">
            <w:pPr>
              <w:jc w:val="center"/>
              <w:rPr>
                <w:lang w:val="ru-RU"/>
              </w:rPr>
            </w:pPr>
            <w:r>
              <w:t>4</w:t>
            </w:r>
            <w:r w:rsidRPr="00A20F1F">
              <w:rPr>
                <w:lang w:val="ru-RU"/>
              </w:rPr>
              <w:t>.</w:t>
            </w:r>
          </w:p>
        </w:tc>
        <w:tc>
          <w:tcPr>
            <w:tcW w:w="8671" w:type="dxa"/>
            <w:tcBorders>
              <w:top w:val="single" w:sz="4" w:space="0" w:color="auto"/>
              <w:left w:val="single" w:sz="4" w:space="0" w:color="auto"/>
              <w:bottom w:val="single" w:sz="4" w:space="0" w:color="auto"/>
              <w:right w:val="single" w:sz="4" w:space="0" w:color="auto"/>
            </w:tcBorders>
            <w:vAlign w:val="center"/>
            <w:hideMark/>
          </w:tcPr>
          <w:p w:rsidR="00EA1210" w:rsidRPr="00EA1210" w:rsidRDefault="00EA1210" w:rsidP="00CD5F4A">
            <w:r w:rsidRPr="00E66DB8">
              <w:rPr>
                <w:lang w:val="ru-RU"/>
              </w:rPr>
              <w:t xml:space="preserve">Путничко возило марке </w:t>
            </w:r>
            <w:r w:rsidRPr="00E66DB8">
              <w:t>TOYOTA, модел COROLLA VERSO 2.2 D-4D</w:t>
            </w:r>
            <w:r>
              <w:t>, прва регистарција: 19.12.2006. године.</w:t>
            </w:r>
          </w:p>
          <w:p w:rsidR="00EA1210" w:rsidRPr="00E715BF" w:rsidRDefault="00EA1210" w:rsidP="00EA1210">
            <w:pPr>
              <w:jc w:val="center"/>
              <w:rPr>
                <w:b/>
              </w:rPr>
            </w:pPr>
            <w:r w:rsidRPr="00E715BF">
              <w:rPr>
                <w:b/>
              </w:rPr>
              <w:t xml:space="preserve">Процењена вредност у динарима износи </w:t>
            </w:r>
            <w:r w:rsidRPr="00A20F1F">
              <w:rPr>
                <w:b/>
              </w:rPr>
              <w:t>502.557,54</w:t>
            </w:r>
            <w:r>
              <w:rPr>
                <w:b/>
              </w:rPr>
              <w:t xml:space="preserve"> </w:t>
            </w:r>
            <w:r w:rsidRPr="00E715BF">
              <w:rPr>
                <w:b/>
              </w:rPr>
              <w:t>динара.</w:t>
            </w:r>
          </w:p>
          <w:p w:rsidR="00EA1210" w:rsidRPr="00A20F1F" w:rsidRDefault="00EA1210" w:rsidP="00D26E35">
            <w:pPr>
              <w:jc w:val="center"/>
              <w:rPr>
                <w:b/>
              </w:rPr>
            </w:pPr>
            <w:r w:rsidRPr="00E715BF">
              <w:rPr>
                <w:b/>
              </w:rPr>
              <w:t xml:space="preserve">Депозит у динарима износи </w:t>
            </w:r>
            <w:r w:rsidRPr="00A20F1F">
              <w:rPr>
                <w:b/>
              </w:rPr>
              <w:t>100.512,00</w:t>
            </w:r>
            <w:r>
              <w:rPr>
                <w:b/>
              </w:rPr>
              <w:t xml:space="preserve"> </w:t>
            </w:r>
            <w:r w:rsidRPr="00E715BF">
              <w:rPr>
                <w:b/>
              </w:rPr>
              <w:t>динара</w:t>
            </w:r>
            <w:r>
              <w:rPr>
                <w:b/>
              </w:rPr>
              <w:t>.</w:t>
            </w:r>
          </w:p>
        </w:tc>
      </w:tr>
      <w:tr w:rsidR="001B5327" w:rsidRPr="00A20F1F" w:rsidTr="00F95623">
        <w:trPr>
          <w:trHeight w:val="302"/>
        </w:trPr>
        <w:tc>
          <w:tcPr>
            <w:tcW w:w="935" w:type="dxa"/>
            <w:tcBorders>
              <w:top w:val="single" w:sz="4" w:space="0" w:color="auto"/>
              <w:left w:val="single" w:sz="4" w:space="0" w:color="auto"/>
              <w:bottom w:val="single" w:sz="4" w:space="0" w:color="auto"/>
              <w:right w:val="single" w:sz="4" w:space="0" w:color="auto"/>
            </w:tcBorders>
            <w:hideMark/>
          </w:tcPr>
          <w:p w:rsidR="001B5327" w:rsidRPr="00A20F1F" w:rsidRDefault="001B5327" w:rsidP="00D26E35">
            <w:pPr>
              <w:jc w:val="center"/>
            </w:pPr>
            <w:r>
              <w:t>5</w:t>
            </w:r>
            <w:r w:rsidRPr="00A20F1F">
              <w:t>.</w:t>
            </w:r>
          </w:p>
        </w:tc>
        <w:tc>
          <w:tcPr>
            <w:tcW w:w="8671" w:type="dxa"/>
            <w:tcBorders>
              <w:top w:val="single" w:sz="4" w:space="0" w:color="auto"/>
              <w:left w:val="single" w:sz="4" w:space="0" w:color="auto"/>
              <w:bottom w:val="single" w:sz="4" w:space="0" w:color="auto"/>
              <w:right w:val="single" w:sz="4" w:space="0" w:color="auto"/>
            </w:tcBorders>
            <w:vAlign w:val="center"/>
            <w:hideMark/>
          </w:tcPr>
          <w:p w:rsidR="001B5327" w:rsidRPr="00EA1210" w:rsidRDefault="001B5327" w:rsidP="0033719F">
            <w:r w:rsidRPr="00996374">
              <w:rPr>
                <w:lang w:val="ru-RU"/>
              </w:rPr>
              <w:t xml:space="preserve">Путничко возило марке </w:t>
            </w:r>
            <w:r>
              <w:t xml:space="preserve">LADA NIVA 1,7i/3V, година производње: 2006. године. </w:t>
            </w:r>
          </w:p>
          <w:p w:rsidR="001B5327" w:rsidRPr="00E715BF" w:rsidRDefault="001B5327" w:rsidP="00EA1210">
            <w:pPr>
              <w:jc w:val="center"/>
              <w:rPr>
                <w:b/>
              </w:rPr>
            </w:pPr>
            <w:r w:rsidRPr="00E715BF">
              <w:rPr>
                <w:b/>
              </w:rPr>
              <w:t xml:space="preserve">Процењена вредност у динарима износи </w:t>
            </w:r>
            <w:r w:rsidRPr="00A20F1F">
              <w:rPr>
                <w:b/>
              </w:rPr>
              <w:t>299.601,61</w:t>
            </w:r>
            <w:r>
              <w:rPr>
                <w:b/>
              </w:rPr>
              <w:t xml:space="preserve"> </w:t>
            </w:r>
            <w:r w:rsidRPr="00E715BF">
              <w:rPr>
                <w:b/>
              </w:rPr>
              <w:t>динара.</w:t>
            </w:r>
          </w:p>
          <w:p w:rsidR="001B5327" w:rsidRPr="00A20F1F" w:rsidRDefault="001B5327" w:rsidP="00D26E35">
            <w:pPr>
              <w:jc w:val="center"/>
              <w:rPr>
                <w:b/>
              </w:rPr>
            </w:pPr>
            <w:r w:rsidRPr="00E715BF">
              <w:rPr>
                <w:b/>
              </w:rPr>
              <w:t xml:space="preserve">Депозит у динарима износи </w:t>
            </w:r>
            <w:r w:rsidRPr="00A20F1F">
              <w:rPr>
                <w:b/>
              </w:rPr>
              <w:t>59.921,00</w:t>
            </w:r>
            <w:r>
              <w:rPr>
                <w:b/>
              </w:rPr>
              <w:t xml:space="preserve"> </w:t>
            </w:r>
            <w:r w:rsidRPr="00E715BF">
              <w:rPr>
                <w:b/>
              </w:rPr>
              <w:t>динара</w:t>
            </w:r>
            <w:r>
              <w:rPr>
                <w:b/>
              </w:rPr>
              <w:t>.</w:t>
            </w:r>
          </w:p>
        </w:tc>
      </w:tr>
    </w:tbl>
    <w:p w:rsidR="002F73AE" w:rsidRPr="00A20F1F" w:rsidRDefault="002F73AE" w:rsidP="00EB1F61"/>
    <w:p w:rsidR="002F73AE" w:rsidRPr="00F426AA" w:rsidRDefault="002F73AE" w:rsidP="002F73AE">
      <w:pPr>
        <w:jc w:val="both"/>
        <w:rPr>
          <w:b/>
        </w:rPr>
      </w:pPr>
      <w:r w:rsidRPr="00F426AA">
        <w:rPr>
          <w:b/>
        </w:rPr>
        <w:t>Процењена вредност није минимално прихватљива вредност, нити је на ма који други начин обавезујућа или опредељујућа за понуђача приликом одређивања висине понуде.</w:t>
      </w:r>
    </w:p>
    <w:p w:rsidR="002F73AE" w:rsidRPr="00F426AA" w:rsidRDefault="002F73AE" w:rsidP="002F73AE">
      <w:pPr>
        <w:jc w:val="both"/>
      </w:pPr>
    </w:p>
    <w:p w:rsidR="002F73AE" w:rsidRPr="00F426AA" w:rsidRDefault="00FF1D78" w:rsidP="002F73AE">
      <w:pPr>
        <w:jc w:val="both"/>
      </w:pPr>
      <w:r w:rsidRPr="00F426AA">
        <w:rPr>
          <w:bCs/>
        </w:rPr>
        <w:t>Понуде се достављају лично</w:t>
      </w:r>
      <w:r w:rsidR="00E83950" w:rsidRPr="00F426AA">
        <w:rPr>
          <w:bCs/>
        </w:rPr>
        <w:t>, на адрес</w:t>
      </w:r>
      <w:r w:rsidR="00996374">
        <w:rPr>
          <w:bCs/>
        </w:rPr>
        <w:t>у</w:t>
      </w:r>
      <w:r w:rsidR="00E83950" w:rsidRPr="00F426AA">
        <w:rPr>
          <w:bCs/>
        </w:rPr>
        <w:t xml:space="preserve"> канцеларије стечајног управника: </w:t>
      </w:r>
      <w:r w:rsidR="00E83950" w:rsidRPr="00F426AA">
        <w:rPr>
          <w:b/>
          <w:bCs/>
        </w:rPr>
        <w:t xml:space="preserve">Јелица Вуколић, Зрењанин, ул. Краља Петра I </w:t>
      </w:r>
      <w:r w:rsidR="001E430E">
        <w:rPr>
          <w:b/>
          <w:bCs/>
        </w:rPr>
        <w:t>бр.</w:t>
      </w:r>
      <w:r w:rsidR="00E83950" w:rsidRPr="00F426AA">
        <w:rPr>
          <w:b/>
          <w:bCs/>
        </w:rPr>
        <w:t>3, приземље - десно</w:t>
      </w:r>
      <w:r w:rsidR="00E83950" w:rsidRPr="00F426AA">
        <w:rPr>
          <w:bCs/>
        </w:rPr>
        <w:t>, а на дан продаје на</w:t>
      </w:r>
      <w:r w:rsidR="00996374">
        <w:rPr>
          <w:bCs/>
        </w:rPr>
        <w:t xml:space="preserve"> адресу</w:t>
      </w:r>
      <w:r w:rsidR="00E83950" w:rsidRPr="00F426AA">
        <w:rPr>
          <w:bCs/>
        </w:rPr>
        <w:t xml:space="preserve"> </w:t>
      </w:r>
      <w:r w:rsidR="00700146" w:rsidRPr="00F426AA">
        <w:rPr>
          <w:b/>
          <w:bCs/>
        </w:rPr>
        <w:t>стеч</w:t>
      </w:r>
      <w:r w:rsidRPr="00F426AA">
        <w:rPr>
          <w:b/>
          <w:bCs/>
        </w:rPr>
        <w:t>а</w:t>
      </w:r>
      <w:r w:rsidR="00700146" w:rsidRPr="00F426AA">
        <w:rPr>
          <w:b/>
          <w:bCs/>
        </w:rPr>
        <w:t xml:space="preserve">јног дужника </w:t>
      </w:r>
      <w:r w:rsidR="00700146" w:rsidRPr="00F426AA">
        <w:rPr>
          <w:b/>
          <w:lang w:val="sr-Latn-CS"/>
        </w:rPr>
        <w:t>„</w:t>
      </w:r>
      <w:r w:rsidR="00700146" w:rsidRPr="00F426AA">
        <w:rPr>
          <w:b/>
        </w:rPr>
        <w:t>ПРИМА ПРОДУКТ</w:t>
      </w:r>
      <w:r w:rsidR="00700146" w:rsidRPr="00F426AA">
        <w:rPr>
          <w:b/>
          <w:lang w:val="sr-Latn-CS"/>
        </w:rPr>
        <w:t>“</w:t>
      </w:r>
      <w:r w:rsidR="00700146" w:rsidRPr="00F426AA">
        <w:rPr>
          <w:b/>
        </w:rPr>
        <w:t xml:space="preserve"> ДОО Кикинда</w:t>
      </w:r>
      <w:r w:rsidR="00F426AA" w:rsidRPr="00F426AA">
        <w:rPr>
          <w:b/>
        </w:rPr>
        <w:t xml:space="preserve"> у стечају</w:t>
      </w:r>
      <w:r w:rsidR="00700146" w:rsidRPr="00F426AA">
        <w:rPr>
          <w:b/>
          <w:bCs/>
        </w:rPr>
        <w:t xml:space="preserve"> ул. Николе Тесле 2</w:t>
      </w:r>
      <w:r w:rsidR="002F73AE" w:rsidRPr="00F426AA">
        <w:rPr>
          <w:bCs/>
        </w:rPr>
        <w:t>.</w:t>
      </w:r>
      <w:r w:rsidR="002F73AE" w:rsidRPr="00F426AA">
        <w:t xml:space="preserve"> </w:t>
      </w:r>
      <w:r w:rsidR="002F73AE" w:rsidRPr="00F426AA">
        <w:rPr>
          <w:b/>
        </w:rPr>
        <w:t xml:space="preserve">Крајњи рок </w:t>
      </w:r>
      <w:r w:rsidR="002F73AE" w:rsidRPr="00F426AA">
        <w:t xml:space="preserve">за достављање понуда је </w:t>
      </w:r>
      <w:r w:rsidRPr="00D6549C">
        <w:rPr>
          <w:b/>
        </w:rPr>
        <w:t>0</w:t>
      </w:r>
      <w:r w:rsidR="006113DD" w:rsidRPr="00D6549C">
        <w:rPr>
          <w:b/>
        </w:rPr>
        <w:t>9</w:t>
      </w:r>
      <w:r w:rsidR="002F73AE" w:rsidRPr="00D6549C">
        <w:rPr>
          <w:b/>
        </w:rPr>
        <w:t>.</w:t>
      </w:r>
      <w:r w:rsidR="001B5327" w:rsidRPr="00D6549C">
        <w:rPr>
          <w:b/>
        </w:rPr>
        <w:t>1</w:t>
      </w:r>
      <w:r w:rsidR="002F73AE" w:rsidRPr="00D6549C">
        <w:rPr>
          <w:b/>
          <w:lang w:val="en-US"/>
        </w:rPr>
        <w:t>0</w:t>
      </w:r>
      <w:r w:rsidR="002F73AE" w:rsidRPr="00D6549C">
        <w:rPr>
          <w:b/>
        </w:rPr>
        <w:t>.20</w:t>
      </w:r>
      <w:r w:rsidR="002F73AE" w:rsidRPr="00D6549C">
        <w:rPr>
          <w:b/>
          <w:lang w:val="en-US"/>
        </w:rPr>
        <w:t>1</w:t>
      </w:r>
      <w:r w:rsidR="006113DD" w:rsidRPr="00D6549C">
        <w:rPr>
          <w:b/>
        </w:rPr>
        <w:t>8</w:t>
      </w:r>
      <w:r w:rsidR="002F73AE" w:rsidRPr="00D6549C">
        <w:rPr>
          <w:b/>
        </w:rPr>
        <w:t>. године</w:t>
      </w:r>
      <w:r w:rsidR="002F73AE" w:rsidRPr="00F426AA">
        <w:rPr>
          <w:b/>
        </w:rPr>
        <w:t xml:space="preserve"> до </w:t>
      </w:r>
      <w:r w:rsidR="001133A6" w:rsidRPr="00F426AA">
        <w:rPr>
          <w:b/>
        </w:rPr>
        <w:t>10</w:t>
      </w:r>
      <w:r w:rsidR="002F73AE" w:rsidRPr="00F426AA">
        <w:rPr>
          <w:b/>
        </w:rPr>
        <w:t xml:space="preserve">.00 </w:t>
      </w:r>
      <w:r w:rsidR="002F73AE" w:rsidRPr="00F426AA">
        <w:t>часова.</w:t>
      </w:r>
    </w:p>
    <w:p w:rsidR="002F73AE" w:rsidRPr="00F426AA" w:rsidRDefault="002F73AE" w:rsidP="002F73AE">
      <w:pPr>
        <w:autoSpaceDE w:val="0"/>
        <w:autoSpaceDN w:val="0"/>
        <w:adjustRightInd w:val="0"/>
        <w:jc w:val="both"/>
        <w:rPr>
          <w:b/>
        </w:rPr>
      </w:pPr>
    </w:p>
    <w:p w:rsidR="002F73AE" w:rsidRPr="00F426AA" w:rsidRDefault="002F73AE" w:rsidP="001133A6">
      <w:pPr>
        <w:spacing w:after="120"/>
        <w:jc w:val="both"/>
        <w:rPr>
          <w:b/>
        </w:rPr>
      </w:pPr>
      <w:r w:rsidRPr="00F426AA">
        <w:rPr>
          <w:b/>
        </w:rPr>
        <w:t>Прихватају се искључиво понуде у запечаћеној коверти</w:t>
      </w:r>
      <w:r w:rsidRPr="00F426AA">
        <w:t xml:space="preserve"> са назнаком </w:t>
      </w:r>
      <w:r w:rsidRPr="00F426AA">
        <w:rPr>
          <w:lang w:val="ru-RU"/>
        </w:rPr>
        <w:t>''Понуда – не отварати</w:t>
      </w:r>
      <w:r w:rsidR="00FF1D78" w:rsidRPr="00F426AA">
        <w:rPr>
          <w:lang w:val="ru-RU"/>
        </w:rPr>
        <w:t>, за целину бр.____</w:t>
      </w:r>
      <w:r w:rsidRPr="00F426AA">
        <w:rPr>
          <w:lang w:val="ru-RU"/>
        </w:rPr>
        <w:t xml:space="preserve">'' на коверти и назнаком да се понуда односи на продају имовине </w:t>
      </w:r>
      <w:r w:rsidR="00E83950" w:rsidRPr="00F426AA">
        <w:rPr>
          <w:b/>
          <w:bCs/>
        </w:rPr>
        <w:t>стеч</w:t>
      </w:r>
      <w:r w:rsidR="00F426AA" w:rsidRPr="00F426AA">
        <w:rPr>
          <w:b/>
          <w:bCs/>
        </w:rPr>
        <w:t>а</w:t>
      </w:r>
      <w:r w:rsidR="00E83950" w:rsidRPr="00F426AA">
        <w:rPr>
          <w:b/>
          <w:bCs/>
        </w:rPr>
        <w:t xml:space="preserve">јног дужника </w:t>
      </w:r>
      <w:r w:rsidR="00E83950" w:rsidRPr="00F426AA">
        <w:rPr>
          <w:b/>
          <w:lang w:val="sr-Latn-CS"/>
        </w:rPr>
        <w:t>„</w:t>
      </w:r>
      <w:r w:rsidR="00E83950" w:rsidRPr="00F426AA">
        <w:rPr>
          <w:b/>
        </w:rPr>
        <w:t>ПРИМА ПРОДУКТ</w:t>
      </w:r>
      <w:r w:rsidR="00E83950" w:rsidRPr="00F426AA">
        <w:rPr>
          <w:b/>
          <w:lang w:val="sr-Latn-CS"/>
        </w:rPr>
        <w:t>“</w:t>
      </w:r>
      <w:r w:rsidR="00E83950" w:rsidRPr="00F426AA">
        <w:rPr>
          <w:b/>
        </w:rPr>
        <w:t xml:space="preserve"> ДОО Кикинда</w:t>
      </w:r>
      <w:r w:rsidR="00F426AA" w:rsidRPr="00F426AA">
        <w:rPr>
          <w:b/>
        </w:rPr>
        <w:t xml:space="preserve"> у стечају</w:t>
      </w:r>
      <w:r w:rsidRPr="00F426AA">
        <w:rPr>
          <w:b/>
        </w:rPr>
        <w:t>.</w:t>
      </w:r>
    </w:p>
    <w:p w:rsidR="001133A6" w:rsidRPr="00F426AA" w:rsidRDefault="001133A6" w:rsidP="001133A6">
      <w:pPr>
        <w:jc w:val="both"/>
      </w:pPr>
      <w:r w:rsidRPr="00F426AA">
        <w:rPr>
          <w:b/>
          <w:bCs/>
        </w:rPr>
        <w:t xml:space="preserve">Стечајни управник неће разматрати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и понуде уз које није положен депозит у предвиђеном року. </w:t>
      </w:r>
    </w:p>
    <w:p w:rsidR="001133A6" w:rsidRPr="00F426AA" w:rsidRDefault="001133A6" w:rsidP="002F73AE">
      <w:pPr>
        <w:jc w:val="both"/>
        <w:rPr>
          <w:b/>
        </w:rPr>
      </w:pPr>
    </w:p>
    <w:p w:rsidR="002F73AE" w:rsidRPr="00F426AA" w:rsidRDefault="002F73AE" w:rsidP="002F73AE">
      <w:pPr>
        <w:jc w:val="both"/>
      </w:pPr>
      <w:r w:rsidRPr="00F426AA">
        <w:t>Право на учешће имају сва правна и физичка лица која:</w:t>
      </w:r>
    </w:p>
    <w:p w:rsidR="00E206DC" w:rsidRDefault="00E206DC" w:rsidP="00E206DC">
      <w:pPr>
        <w:numPr>
          <w:ilvl w:val="0"/>
          <w:numId w:val="1"/>
        </w:numPr>
        <w:jc w:val="both"/>
      </w:pPr>
      <w:r>
        <w:t>Након добијања профактуре, изврше уплату ради откупа продајне документације</w:t>
      </w:r>
      <w:r w:rsidR="0061632A">
        <w:t>:</w:t>
      </w:r>
    </w:p>
    <w:p w:rsidR="00E206DC" w:rsidRDefault="00E206DC" w:rsidP="00E206DC">
      <w:pPr>
        <w:pStyle w:val="ListParagraph"/>
        <w:numPr>
          <w:ilvl w:val="0"/>
          <w:numId w:val="13"/>
        </w:numPr>
        <w:jc w:val="both"/>
      </w:pPr>
      <w:r>
        <w:t>за целину 1</w:t>
      </w:r>
      <w:r w:rsidR="0061632A">
        <w:t xml:space="preserve"> - </w:t>
      </w:r>
      <w:r>
        <w:t xml:space="preserve"> износ од </w:t>
      </w:r>
      <w:r>
        <w:rPr>
          <w:b/>
        </w:rPr>
        <w:t>3</w:t>
      </w:r>
      <w:r>
        <w:rPr>
          <w:b/>
          <w:lang w:val="en-US"/>
        </w:rPr>
        <w:t>0</w:t>
      </w:r>
      <w:r>
        <w:rPr>
          <w:b/>
        </w:rPr>
        <w:t>.000,00 динара</w:t>
      </w:r>
      <w:r w:rsidR="0061632A">
        <w:t>, увећан</w:t>
      </w:r>
      <w:r>
        <w:t xml:space="preserve"> за ПДВ,</w:t>
      </w:r>
    </w:p>
    <w:p w:rsidR="00E206DC" w:rsidRDefault="00E206DC" w:rsidP="00E206DC">
      <w:pPr>
        <w:pStyle w:val="ListParagraph"/>
        <w:numPr>
          <w:ilvl w:val="0"/>
          <w:numId w:val="13"/>
        </w:numPr>
        <w:jc w:val="both"/>
      </w:pPr>
      <w:r>
        <w:t xml:space="preserve">за целину 2 </w:t>
      </w:r>
      <w:r w:rsidR="0061632A">
        <w:t xml:space="preserve">- </w:t>
      </w:r>
      <w:r>
        <w:t xml:space="preserve">износ од </w:t>
      </w:r>
      <w:r w:rsidRPr="00F95623">
        <w:rPr>
          <w:b/>
        </w:rPr>
        <w:t>1</w:t>
      </w:r>
      <w:r w:rsidRPr="00F95623">
        <w:rPr>
          <w:b/>
          <w:lang w:val="en-US"/>
        </w:rPr>
        <w:t>0</w:t>
      </w:r>
      <w:r>
        <w:rPr>
          <w:b/>
        </w:rPr>
        <w:t>.000,00 динара</w:t>
      </w:r>
      <w:r>
        <w:t>, увећан за ПДВ</w:t>
      </w:r>
      <w:r w:rsidR="00516842">
        <w:t>,</w:t>
      </w:r>
    </w:p>
    <w:p w:rsidR="00E206DC" w:rsidRDefault="00E206DC" w:rsidP="00E206DC">
      <w:pPr>
        <w:pStyle w:val="ListParagraph"/>
        <w:numPr>
          <w:ilvl w:val="0"/>
          <w:numId w:val="13"/>
        </w:numPr>
        <w:jc w:val="both"/>
      </w:pPr>
      <w:r>
        <w:t>за целине 3, 4 и 5</w:t>
      </w:r>
      <w:r w:rsidR="0061632A">
        <w:t xml:space="preserve"> -</w:t>
      </w:r>
      <w:r>
        <w:t xml:space="preserve"> износ од </w:t>
      </w:r>
      <w:r w:rsidRPr="00E206DC">
        <w:rPr>
          <w:b/>
        </w:rPr>
        <w:t>5.</w:t>
      </w:r>
      <w:r>
        <w:rPr>
          <w:b/>
        </w:rPr>
        <w:t>000,00 динара по целини</w:t>
      </w:r>
      <w:r>
        <w:t>, увећан за ПДВ</w:t>
      </w:r>
      <w:r w:rsidR="00516842">
        <w:t>.</w:t>
      </w:r>
    </w:p>
    <w:p w:rsidR="002F73AE" w:rsidRPr="00F426AA" w:rsidRDefault="002F73AE" w:rsidP="00310C8B">
      <w:pPr>
        <w:ind w:left="720"/>
        <w:jc w:val="both"/>
      </w:pPr>
      <w:r w:rsidRPr="00F426AA">
        <w:t>Профактура се може преузети сваког радног дана у периоду од 08.00 до 1</w:t>
      </w:r>
      <w:r w:rsidR="00310C8B" w:rsidRPr="00F426AA">
        <w:t>4</w:t>
      </w:r>
      <w:r w:rsidRPr="00F426AA">
        <w:t xml:space="preserve">.00 часова у просторијама стечајног управника, у Зрењанину у ул. Краља Петра I </w:t>
      </w:r>
      <w:r w:rsidR="001E430E">
        <w:t>бр.</w:t>
      </w:r>
      <w:r w:rsidRPr="00F426AA">
        <w:t>3,</w:t>
      </w:r>
      <w:r w:rsidR="00620A49">
        <w:t xml:space="preserve"> а</w:t>
      </w:r>
      <w:r w:rsidRPr="00F426AA">
        <w:t xml:space="preserve"> </w:t>
      </w:r>
      <w:r w:rsidR="00620A49">
        <w:t>најкасније дана</w:t>
      </w:r>
      <w:r w:rsidRPr="00F426AA">
        <w:t xml:space="preserve"> </w:t>
      </w:r>
      <w:r w:rsidR="00E206DC">
        <w:t>04</w:t>
      </w:r>
      <w:r w:rsidRPr="00F426AA">
        <w:t>.</w:t>
      </w:r>
      <w:r w:rsidR="00E206DC">
        <w:t>1</w:t>
      </w:r>
      <w:r w:rsidRPr="00F426AA">
        <w:t>0.201</w:t>
      </w:r>
      <w:r w:rsidR="00520D35">
        <w:t>8</w:t>
      </w:r>
      <w:r w:rsidRPr="00F426AA">
        <w:t>. године;</w:t>
      </w:r>
    </w:p>
    <w:p w:rsidR="002F73AE" w:rsidRPr="00F426AA" w:rsidRDefault="002F73AE" w:rsidP="002F73AE">
      <w:pPr>
        <w:numPr>
          <w:ilvl w:val="0"/>
          <w:numId w:val="1"/>
        </w:numPr>
        <w:jc w:val="both"/>
      </w:pPr>
      <w:r w:rsidRPr="00F426AA">
        <w:t xml:space="preserve">Уплате </w:t>
      </w:r>
      <w:r w:rsidRPr="00F426AA">
        <w:rPr>
          <w:b/>
        </w:rPr>
        <w:t>депозит</w:t>
      </w:r>
      <w:r w:rsidRPr="00F426AA">
        <w:t xml:space="preserve"> на текући рачун стечајног дужника број </w:t>
      </w:r>
      <w:r w:rsidR="00310C8B" w:rsidRPr="00F426AA">
        <w:rPr>
          <w:b/>
        </w:rPr>
        <w:t>205-227568-70</w:t>
      </w:r>
      <w:r w:rsidRPr="00F426AA">
        <w:rPr>
          <w:b/>
        </w:rPr>
        <w:t xml:space="preserve"> </w:t>
      </w:r>
      <w:r w:rsidRPr="00F426AA">
        <w:t xml:space="preserve">отворен код </w:t>
      </w:r>
      <w:r w:rsidR="00D26E35" w:rsidRPr="00D26E35">
        <w:rPr>
          <w:lang w:val="sr-Latn-CS"/>
        </w:rPr>
        <w:t>„</w:t>
      </w:r>
      <w:r w:rsidR="00310C8B" w:rsidRPr="00F426AA">
        <w:t>Комерцијалне банке</w:t>
      </w:r>
      <w:r w:rsidR="00D26E35" w:rsidRPr="00D26E35">
        <w:rPr>
          <w:lang w:val="sr-Latn-CS"/>
        </w:rPr>
        <w:t>“</w:t>
      </w:r>
      <w:r w:rsidRPr="00D26E35">
        <w:rPr>
          <w:lang w:val="ru-RU"/>
        </w:rPr>
        <w:t xml:space="preserve"> </w:t>
      </w:r>
      <w:r w:rsidRPr="00F426AA">
        <w:rPr>
          <w:lang w:val="sr-Latn-CS"/>
        </w:rPr>
        <w:t>a.</w:t>
      </w:r>
      <w:r w:rsidRPr="00F426AA">
        <w:t>д. Београд,</w:t>
      </w:r>
      <w:r w:rsidRPr="00F426AA">
        <w:rPr>
          <w:b/>
        </w:rPr>
        <w:t xml:space="preserve"> </w:t>
      </w:r>
      <w:r w:rsidRPr="00F426AA">
        <w:t xml:space="preserve">или положе неопозиву првокласну банкарску гаранцију наплативу на први позив, најкасније </w:t>
      </w:r>
      <w:r w:rsidRPr="00F426AA">
        <w:rPr>
          <w:b/>
        </w:rPr>
        <w:t>дана</w:t>
      </w:r>
      <w:r w:rsidR="00620A49">
        <w:rPr>
          <w:b/>
        </w:rPr>
        <w:t xml:space="preserve"> 05.10.2018. године.</w:t>
      </w:r>
      <w:r w:rsidRPr="00F426AA">
        <w:rPr>
          <w:b/>
        </w:rPr>
        <w:t xml:space="preserve"> </w:t>
      </w:r>
      <w:r w:rsidRPr="00F426AA">
        <w:t xml:space="preserve">У случају да се као депозит положи првокласна банкарска гаранција, оригинал исте се ради провере мора лично доставити </w:t>
      </w:r>
      <w:r w:rsidR="00D26E35">
        <w:t>стечајном управнику на адресу</w:t>
      </w:r>
      <w:r w:rsidR="00300FF3" w:rsidRPr="00F426AA">
        <w:t xml:space="preserve"> канцеларије у Зрењанину у ул. Краља Петра I </w:t>
      </w:r>
      <w:r w:rsidR="001E430E">
        <w:t>бр.</w:t>
      </w:r>
      <w:r w:rsidR="00300FF3" w:rsidRPr="00F426AA">
        <w:t>3</w:t>
      </w:r>
      <w:r w:rsidRPr="00F426AA">
        <w:t xml:space="preserve">, </w:t>
      </w:r>
      <w:r w:rsidR="00620A49" w:rsidRPr="00F426AA">
        <w:t xml:space="preserve">најкасније </w:t>
      </w:r>
      <w:r w:rsidR="00620A49" w:rsidRPr="00F426AA">
        <w:rPr>
          <w:b/>
        </w:rPr>
        <w:t>дана</w:t>
      </w:r>
      <w:r w:rsidR="00620A49">
        <w:rPr>
          <w:b/>
        </w:rPr>
        <w:t xml:space="preserve"> 05.10.2018. године</w:t>
      </w:r>
      <w:r w:rsidR="00620A49" w:rsidRPr="00F426AA">
        <w:t xml:space="preserve"> </w:t>
      </w:r>
      <w:r w:rsidRPr="00F426AA">
        <w:t>до 1</w:t>
      </w:r>
      <w:r w:rsidR="00300FF3" w:rsidRPr="00F426AA">
        <w:t>4</w:t>
      </w:r>
      <w:r w:rsidRPr="00F426AA">
        <w:t xml:space="preserve">.00 </w:t>
      </w:r>
      <w:r w:rsidRPr="00F426AA">
        <w:lastRenderedPageBreak/>
        <w:t>часова по београдском времену (</w:t>
      </w:r>
      <w:r w:rsidR="00520D35">
        <w:rPr>
          <w:lang w:val="sr-Latn-CS"/>
        </w:rPr>
        <w:t>UTC</w:t>
      </w:r>
      <w:r w:rsidRPr="00F426AA">
        <w:t xml:space="preserve">+1). Банкарска гаранција мора имати </w:t>
      </w:r>
      <w:r w:rsidRPr="00F426AA">
        <w:rPr>
          <w:b/>
        </w:rPr>
        <w:t xml:space="preserve">рок важења до </w:t>
      </w:r>
      <w:r w:rsidRPr="00620A49">
        <w:rPr>
          <w:b/>
        </w:rPr>
        <w:t>3</w:t>
      </w:r>
      <w:r w:rsidR="00620A49" w:rsidRPr="00620A49">
        <w:rPr>
          <w:b/>
        </w:rPr>
        <w:t>1</w:t>
      </w:r>
      <w:r w:rsidRPr="00620A49">
        <w:rPr>
          <w:b/>
        </w:rPr>
        <w:t>.</w:t>
      </w:r>
      <w:r w:rsidR="00620A49" w:rsidRPr="00620A49">
        <w:rPr>
          <w:b/>
        </w:rPr>
        <w:t>12</w:t>
      </w:r>
      <w:r w:rsidRPr="00620A49">
        <w:rPr>
          <w:b/>
        </w:rPr>
        <w:t>.201</w:t>
      </w:r>
      <w:r w:rsidR="00286294" w:rsidRPr="00620A49">
        <w:rPr>
          <w:b/>
        </w:rPr>
        <w:t>8</w:t>
      </w:r>
      <w:r w:rsidRPr="00F426AA">
        <w:rPr>
          <w:b/>
        </w:rPr>
        <w:t xml:space="preserve">. </w:t>
      </w:r>
      <w:r w:rsidRPr="00F426AA">
        <w:t xml:space="preserve">године. Ако на јавном отварању писаних понуда победи купац који је депозит обезбедио банкарском гаранцијом, исти мора измирити износ депозита у року од </w:t>
      </w:r>
      <w:r w:rsidRPr="00F426AA">
        <w:rPr>
          <w:b/>
        </w:rPr>
        <w:t>48 сати</w:t>
      </w:r>
      <w:r w:rsidRPr="00F426AA">
        <w:t>,</w:t>
      </w:r>
      <w:r w:rsidRPr="00F426AA">
        <w:rPr>
          <w:b/>
        </w:rPr>
        <w:t xml:space="preserve"> </w:t>
      </w:r>
      <w:r w:rsidRPr="00F426AA">
        <w:t>од дана проглашења за најуспешнијег понуђача, а пре потписивања купопродајног уговора, након чега ће му бити враћена гаранција;</w:t>
      </w:r>
    </w:p>
    <w:p w:rsidR="002F73AE" w:rsidRPr="00F426AA" w:rsidRDefault="002F73AE" w:rsidP="002F73AE">
      <w:pPr>
        <w:numPr>
          <w:ilvl w:val="0"/>
          <w:numId w:val="1"/>
        </w:numPr>
        <w:jc w:val="both"/>
      </w:pPr>
      <w:r w:rsidRPr="00F426AA">
        <w:t>Потпишу Изјаву о губитку права на враћање депозита, која чини саставни део продајне документације.</w:t>
      </w:r>
    </w:p>
    <w:p w:rsidR="00286294" w:rsidRDefault="00286294" w:rsidP="002F73AE">
      <w:pPr>
        <w:jc w:val="both"/>
      </w:pPr>
    </w:p>
    <w:p w:rsidR="002F73AE" w:rsidRPr="00D6549C" w:rsidRDefault="00286294" w:rsidP="002F73AE">
      <w:pPr>
        <w:jc w:val="both"/>
      </w:pPr>
      <w:r w:rsidRPr="00D6549C">
        <w:t xml:space="preserve">Оригинал </w:t>
      </w:r>
      <w:r w:rsidR="002F73AE" w:rsidRPr="00D6549C">
        <w:t>попуњене</w:t>
      </w:r>
      <w:r w:rsidR="00A65723" w:rsidRPr="00D6549C">
        <w:t xml:space="preserve"> и</w:t>
      </w:r>
      <w:r w:rsidRPr="00D6549C">
        <w:t xml:space="preserve"> потписане </w:t>
      </w:r>
      <w:r w:rsidR="002F73AE" w:rsidRPr="00D6549C">
        <w:t>пријаве</w:t>
      </w:r>
      <w:r w:rsidRPr="00D6549C">
        <w:t xml:space="preserve"> за учешће </w:t>
      </w:r>
      <w:r w:rsidR="00A65723" w:rsidRPr="00D6549C">
        <w:t>на</w:t>
      </w:r>
      <w:r w:rsidRPr="00D6549C">
        <w:t xml:space="preserve"> про</w:t>
      </w:r>
      <w:r w:rsidR="00A65723" w:rsidRPr="00D6549C">
        <w:t>даји и</w:t>
      </w:r>
      <w:r w:rsidRPr="00D6549C">
        <w:t xml:space="preserve"> изјаве о губитку права на враћање депозита,</w:t>
      </w:r>
      <w:r w:rsidR="00A65723" w:rsidRPr="00D6549C">
        <w:t xml:space="preserve"> </w:t>
      </w:r>
      <w:r w:rsidR="002F73AE" w:rsidRPr="00D6549C">
        <w:t xml:space="preserve">ради благовремене евиденције, достављају се </w:t>
      </w:r>
      <w:r w:rsidR="00EF3CE6" w:rsidRPr="00D6549C">
        <w:t>стечајном управнику</w:t>
      </w:r>
      <w:r w:rsidR="002F73AE" w:rsidRPr="00D6549C">
        <w:t xml:space="preserve">, најкасније </w:t>
      </w:r>
      <w:r w:rsidR="00620A49" w:rsidRPr="00D6549C">
        <w:rPr>
          <w:b/>
        </w:rPr>
        <w:t>дана 05.10.2018. године</w:t>
      </w:r>
      <w:r w:rsidR="002F73AE" w:rsidRPr="00D6549C">
        <w:t xml:space="preserve">. У случају да је учесник који предаје пријаву правно лице, </w:t>
      </w:r>
      <w:r w:rsidR="00F56C6E" w:rsidRPr="00D6549C">
        <w:t>стечајном управнику</w:t>
      </w:r>
      <w:r w:rsidR="002F73AE" w:rsidRPr="00D6549C">
        <w:t xml:space="preserve"> се</w:t>
      </w:r>
      <w:r w:rsidR="00A65723" w:rsidRPr="00D6549C">
        <w:t xml:space="preserve"> уз пријаву</w:t>
      </w:r>
      <w:r w:rsidR="002F73AE" w:rsidRPr="00D6549C">
        <w:t xml:space="preserve"> дост</w:t>
      </w:r>
      <w:r w:rsidR="00EF3CE6" w:rsidRPr="00D6549C">
        <w:t xml:space="preserve">авља и </w:t>
      </w:r>
      <w:r w:rsidR="00A65723" w:rsidRPr="00D6549C">
        <w:rPr>
          <w:u w:val="single"/>
        </w:rPr>
        <w:t xml:space="preserve">оригинал </w:t>
      </w:r>
      <w:r w:rsidR="00EF3CE6" w:rsidRPr="00D6549C">
        <w:rPr>
          <w:u w:val="single"/>
        </w:rPr>
        <w:t>извод</w:t>
      </w:r>
      <w:r w:rsidR="00D26E35" w:rsidRPr="00D6549C">
        <w:rPr>
          <w:u w:val="single"/>
        </w:rPr>
        <w:t>а</w:t>
      </w:r>
      <w:r w:rsidR="00EF3CE6" w:rsidRPr="00D6549C">
        <w:rPr>
          <w:u w:val="single"/>
        </w:rPr>
        <w:t xml:space="preserve"> из регистра</w:t>
      </w:r>
      <w:r w:rsidR="00A65723" w:rsidRPr="00D6549C">
        <w:rPr>
          <w:u w:val="single"/>
        </w:rPr>
        <w:t xml:space="preserve"> (не старији од три месеца)</w:t>
      </w:r>
      <w:r w:rsidR="00EF3CE6" w:rsidRPr="00D6549C">
        <w:t xml:space="preserve"> </w:t>
      </w:r>
      <w:r w:rsidR="002F73AE" w:rsidRPr="00D6549C">
        <w:t xml:space="preserve">и </w:t>
      </w:r>
      <w:r w:rsidR="00A65723" w:rsidRPr="00D6549C">
        <w:t xml:space="preserve">доказ да је пријаву за учешће на продаји и изјаву о губитку права на враћање депозита  потписало овлашћено лице (оригинал </w:t>
      </w:r>
      <w:r w:rsidR="00D26E35" w:rsidRPr="00D6549C">
        <w:t>ОП обрас</w:t>
      </w:r>
      <w:r w:rsidR="002F73AE" w:rsidRPr="00D6549C">
        <w:t>ц</w:t>
      </w:r>
      <w:r w:rsidR="00A65723" w:rsidRPr="00D6549C">
        <w:t xml:space="preserve">а или оригинал  овлашћења овереног </w:t>
      </w:r>
      <w:r w:rsidR="0081660C" w:rsidRPr="00D6549C">
        <w:t>пред надлежним органом</w:t>
      </w:r>
      <w:r w:rsidR="00A65723" w:rsidRPr="00D6549C">
        <w:t>)</w:t>
      </w:r>
      <w:r w:rsidR="002F73AE" w:rsidRPr="00D6549C">
        <w:t>.</w:t>
      </w:r>
    </w:p>
    <w:p w:rsidR="002F73AE" w:rsidRPr="00D6549C" w:rsidRDefault="002F73AE" w:rsidP="002F73AE">
      <w:pPr>
        <w:jc w:val="both"/>
        <w:rPr>
          <w:b/>
        </w:rPr>
      </w:pPr>
    </w:p>
    <w:p w:rsidR="00A65723" w:rsidRPr="00D6549C" w:rsidRDefault="002F73AE" w:rsidP="0081660C">
      <w:pPr>
        <w:jc w:val="both"/>
      </w:pPr>
      <w:r w:rsidRPr="00D6549C">
        <w:t>Запечаћена коверта са понудом доставља се лично и треба да садржи:</w:t>
      </w:r>
    </w:p>
    <w:p w:rsidR="0081660C" w:rsidRPr="00D6549C" w:rsidRDefault="00A65723" w:rsidP="0081660C">
      <w:pPr>
        <w:numPr>
          <w:ilvl w:val="0"/>
          <w:numId w:val="2"/>
        </w:numPr>
        <w:jc w:val="both"/>
      </w:pPr>
      <w:r w:rsidRPr="00D6549C">
        <w:t xml:space="preserve">фотокопију </w:t>
      </w:r>
      <w:r w:rsidR="0081660C" w:rsidRPr="00D6549C">
        <w:t>документације предате стечајном управнику ради евиденције;</w:t>
      </w:r>
    </w:p>
    <w:p w:rsidR="002F73AE" w:rsidRPr="00D6549C" w:rsidRDefault="002F73AE" w:rsidP="002F73AE">
      <w:pPr>
        <w:numPr>
          <w:ilvl w:val="0"/>
          <w:numId w:val="2"/>
        </w:numPr>
        <w:jc w:val="both"/>
      </w:pPr>
      <w:r w:rsidRPr="00D6549C">
        <w:t>доказ о уплати депозита или копију гаранције;</w:t>
      </w:r>
    </w:p>
    <w:p w:rsidR="0081660C" w:rsidRPr="00D6549C" w:rsidRDefault="0081660C" w:rsidP="0081660C">
      <w:pPr>
        <w:numPr>
          <w:ilvl w:val="0"/>
          <w:numId w:val="2"/>
        </w:numPr>
        <w:ind w:left="714" w:hanging="357"/>
        <w:jc w:val="both"/>
      </w:pPr>
      <w:r w:rsidRPr="00D6549C">
        <w:t>оригинал овлашћења за заступање на јавном отварању писаних понуда (овереног пред надлежним органом), у случају да понуђача заступа овлашћено лице;</w:t>
      </w:r>
    </w:p>
    <w:p w:rsidR="002F73AE" w:rsidRPr="00D6549C" w:rsidRDefault="0081660C" w:rsidP="0081660C">
      <w:pPr>
        <w:numPr>
          <w:ilvl w:val="0"/>
          <w:numId w:val="2"/>
        </w:numPr>
        <w:jc w:val="both"/>
      </w:pPr>
      <w:r w:rsidRPr="00D6549C">
        <w:t>безусловну понуду, уз навођење јасно одређеног износа на који понуда гласи</w:t>
      </w:r>
      <w:r w:rsidR="002F73AE" w:rsidRPr="00D6549C">
        <w:t>.</w:t>
      </w:r>
    </w:p>
    <w:p w:rsidR="002F73AE" w:rsidRPr="00D6549C" w:rsidRDefault="002F73AE" w:rsidP="002F73AE">
      <w:pPr>
        <w:ind w:firstLine="708"/>
        <w:jc w:val="both"/>
      </w:pPr>
    </w:p>
    <w:p w:rsidR="006F3621" w:rsidRPr="00F426AA" w:rsidRDefault="002F73AE" w:rsidP="002F73AE">
      <w:pPr>
        <w:jc w:val="both"/>
      </w:pPr>
      <w:r w:rsidRPr="00D6549C">
        <w:t xml:space="preserve">Јавно отварање понуда одржаће се дана </w:t>
      </w:r>
      <w:r w:rsidR="00F56C6E" w:rsidRPr="00D6549C">
        <w:rPr>
          <w:b/>
        </w:rPr>
        <w:t>0</w:t>
      </w:r>
      <w:r w:rsidR="0081660C" w:rsidRPr="00D6549C">
        <w:rPr>
          <w:b/>
        </w:rPr>
        <w:t>9</w:t>
      </w:r>
      <w:r w:rsidRPr="00D6549C">
        <w:rPr>
          <w:b/>
          <w:lang w:val="sr-Latn-CS"/>
        </w:rPr>
        <w:t>.</w:t>
      </w:r>
      <w:r w:rsidR="00620A49" w:rsidRPr="00D6549C">
        <w:rPr>
          <w:b/>
        </w:rPr>
        <w:t>1</w:t>
      </w:r>
      <w:r w:rsidRPr="00D6549C">
        <w:rPr>
          <w:b/>
          <w:lang w:val="sr-Latn-CS"/>
        </w:rPr>
        <w:t>0</w:t>
      </w:r>
      <w:r w:rsidRPr="00D6549C">
        <w:rPr>
          <w:b/>
        </w:rPr>
        <w:t>.201</w:t>
      </w:r>
      <w:r w:rsidR="0081660C" w:rsidRPr="00D6549C">
        <w:rPr>
          <w:b/>
        </w:rPr>
        <w:t>8</w:t>
      </w:r>
      <w:r w:rsidRPr="00F426AA">
        <w:rPr>
          <w:b/>
        </w:rPr>
        <w:t>. године у 1</w:t>
      </w:r>
      <w:r w:rsidR="00F56C6E" w:rsidRPr="00F426AA">
        <w:rPr>
          <w:b/>
        </w:rPr>
        <w:t>0</w:t>
      </w:r>
      <w:r w:rsidRPr="00F426AA">
        <w:rPr>
          <w:b/>
        </w:rPr>
        <w:t xml:space="preserve">.15 часова </w:t>
      </w:r>
      <w:r w:rsidRPr="00F426AA">
        <w:t>(</w:t>
      </w:r>
      <w:r w:rsidR="00620A49">
        <w:t xml:space="preserve">односно </w:t>
      </w:r>
      <w:r w:rsidRPr="00F426AA">
        <w:t>15 минута по истеку времена за предају понуда) на адреси</w:t>
      </w:r>
      <w:r w:rsidR="00191CB5" w:rsidRPr="00F426AA">
        <w:t xml:space="preserve"> </w:t>
      </w:r>
      <w:r w:rsidRPr="00F426AA">
        <w:t xml:space="preserve"> </w:t>
      </w:r>
      <w:r w:rsidR="00191CB5" w:rsidRPr="00F426AA">
        <w:rPr>
          <w:b/>
          <w:bCs/>
        </w:rPr>
        <w:t>стеч</w:t>
      </w:r>
      <w:r w:rsidR="00970450" w:rsidRPr="00F426AA">
        <w:rPr>
          <w:b/>
          <w:bCs/>
        </w:rPr>
        <w:t>а</w:t>
      </w:r>
      <w:r w:rsidR="00191CB5" w:rsidRPr="00F426AA">
        <w:rPr>
          <w:b/>
          <w:bCs/>
        </w:rPr>
        <w:t xml:space="preserve">јног дужника </w:t>
      </w:r>
      <w:r w:rsidR="00191CB5" w:rsidRPr="00F426AA">
        <w:rPr>
          <w:b/>
          <w:lang w:val="sr-Latn-CS"/>
        </w:rPr>
        <w:t>„</w:t>
      </w:r>
      <w:r w:rsidR="00191CB5" w:rsidRPr="00F426AA">
        <w:rPr>
          <w:b/>
        </w:rPr>
        <w:t>ПРИМА ПРОДУКТ</w:t>
      </w:r>
      <w:r w:rsidR="00191CB5" w:rsidRPr="00F426AA">
        <w:rPr>
          <w:b/>
          <w:lang w:val="sr-Latn-CS"/>
        </w:rPr>
        <w:t>“</w:t>
      </w:r>
      <w:r w:rsidR="00191CB5" w:rsidRPr="00F426AA">
        <w:rPr>
          <w:b/>
        </w:rPr>
        <w:t xml:space="preserve"> ДОО Кикинда</w:t>
      </w:r>
      <w:r w:rsidR="00191CB5" w:rsidRPr="00F426AA">
        <w:rPr>
          <w:b/>
          <w:bCs/>
        </w:rPr>
        <w:t xml:space="preserve"> </w:t>
      </w:r>
      <w:r w:rsidR="00F426AA" w:rsidRPr="00F426AA">
        <w:rPr>
          <w:b/>
          <w:bCs/>
        </w:rPr>
        <w:t xml:space="preserve">у стечају, </w:t>
      </w:r>
      <w:r w:rsidR="00191CB5" w:rsidRPr="00F426AA">
        <w:rPr>
          <w:b/>
          <w:bCs/>
        </w:rPr>
        <w:t>ул. Николе Тесле 2</w:t>
      </w:r>
      <w:r w:rsidRPr="00F426AA">
        <w:rPr>
          <w:b/>
        </w:rPr>
        <w:t xml:space="preserve">, </w:t>
      </w:r>
      <w:r w:rsidR="001C2E08">
        <w:rPr>
          <w:b/>
        </w:rPr>
        <w:t xml:space="preserve">у канцеларији директора, </w:t>
      </w:r>
      <w:r w:rsidRPr="00F426AA">
        <w:t>у присуству Комисије формиране одлуком стечајног управника и уз присуство представника понуђача</w:t>
      </w:r>
      <w:r w:rsidR="00620A49">
        <w:t xml:space="preserve"> и чланова одбора поверилаца</w:t>
      </w:r>
      <w:r w:rsidRPr="00F426AA">
        <w:t>.</w:t>
      </w:r>
      <w:r w:rsidR="00620A49">
        <w:t xml:space="preserve"> Отварању понуда приступиће се и ако чланови одбора поверилаца или неко од понуђача </w:t>
      </w:r>
      <w:r w:rsidR="00F32295">
        <w:t>не присуствује продаји.</w:t>
      </w:r>
      <w:r w:rsidRPr="00F426AA">
        <w:t xml:space="preserve"> </w:t>
      </w:r>
      <w:r w:rsidR="002A5EC5">
        <w:t>Учесници на јавном</w:t>
      </w:r>
      <w:r w:rsidRPr="00F426AA">
        <w:t xml:space="preserve"> отварању понуда </w:t>
      </w:r>
      <w:r w:rsidR="002A5EC5">
        <w:t>морају</w:t>
      </w:r>
      <w:r w:rsidRPr="00F426AA">
        <w:t xml:space="preserve"> пружи</w:t>
      </w:r>
      <w:r w:rsidR="002A5EC5">
        <w:t>ти</w:t>
      </w:r>
      <w:r w:rsidRPr="00F426AA">
        <w:t xml:space="preserve"> на увид доказ о идентитету (важећа лична карта или пасош). </w:t>
      </w:r>
    </w:p>
    <w:p w:rsidR="002F73AE" w:rsidRPr="00F426AA" w:rsidRDefault="002F73AE" w:rsidP="002F73AE">
      <w:pPr>
        <w:jc w:val="both"/>
      </w:pPr>
    </w:p>
    <w:p w:rsidR="002F73AE" w:rsidRPr="00F426AA" w:rsidRDefault="006C7EBE" w:rsidP="002F73AE">
      <w:pPr>
        <w:jc w:val="both"/>
      </w:pPr>
      <w:r>
        <w:t>Позивају се чланови о</w:t>
      </w:r>
      <w:r w:rsidR="002F73AE" w:rsidRPr="00F426AA">
        <w:t>дбора поверилаца да присуствују отварању понуда.</w:t>
      </w:r>
    </w:p>
    <w:p w:rsidR="002F73AE" w:rsidRPr="00F426AA" w:rsidRDefault="002F73AE" w:rsidP="002F73AE">
      <w:pPr>
        <w:jc w:val="both"/>
      </w:pPr>
    </w:p>
    <w:p w:rsidR="002F73AE" w:rsidRPr="00F426AA" w:rsidRDefault="002F73AE" w:rsidP="002F73AE">
      <w:pPr>
        <w:jc w:val="both"/>
      </w:pPr>
      <w:r w:rsidRPr="00F426AA">
        <w:t xml:space="preserve">Стечајни управник </w:t>
      </w:r>
      <w:r w:rsidR="00B86AE7">
        <w:t>спроводи поступак продаје</w:t>
      </w:r>
      <w:r w:rsidRPr="00F426AA">
        <w:t xml:space="preserve"> тако што:</w:t>
      </w:r>
    </w:p>
    <w:p w:rsidR="002F73AE" w:rsidRPr="00F426AA" w:rsidRDefault="002F73AE" w:rsidP="002F73AE">
      <w:pPr>
        <w:numPr>
          <w:ilvl w:val="0"/>
          <w:numId w:val="3"/>
        </w:numPr>
        <w:jc w:val="both"/>
      </w:pPr>
      <w:r w:rsidRPr="00F426AA">
        <w:t>чита правила отварања писаних понуда,</w:t>
      </w:r>
    </w:p>
    <w:p w:rsidR="002F73AE" w:rsidRPr="00F426AA" w:rsidRDefault="002F73AE" w:rsidP="002F73AE">
      <w:pPr>
        <w:numPr>
          <w:ilvl w:val="0"/>
          <w:numId w:val="3"/>
        </w:numPr>
        <w:jc w:val="both"/>
      </w:pPr>
      <w:r w:rsidRPr="00F426AA">
        <w:t>отвара писане понуде,</w:t>
      </w:r>
    </w:p>
    <w:p w:rsidR="002F73AE" w:rsidRPr="00F426AA" w:rsidRDefault="002F73AE" w:rsidP="002F73AE">
      <w:pPr>
        <w:numPr>
          <w:ilvl w:val="0"/>
          <w:numId w:val="3"/>
        </w:numPr>
        <w:jc w:val="both"/>
      </w:pPr>
      <w:r w:rsidRPr="00F426AA">
        <w:t>уписује у регистар понуда износ одређен у свакој понуди, имовину на коју се понуда односи, као и потврду о уплаћеном депозиту,</w:t>
      </w:r>
    </w:p>
    <w:p w:rsidR="002F73AE" w:rsidRPr="00F426AA" w:rsidRDefault="002F73AE" w:rsidP="002F73AE">
      <w:pPr>
        <w:numPr>
          <w:ilvl w:val="0"/>
          <w:numId w:val="3"/>
        </w:numPr>
        <w:jc w:val="both"/>
      </w:pPr>
      <w:r w:rsidRPr="00F426AA">
        <w:t xml:space="preserve">одржава ред на јавном отварању понуда, </w:t>
      </w:r>
    </w:p>
    <w:p w:rsidR="002F73AE" w:rsidRPr="00F426AA" w:rsidRDefault="002F73AE" w:rsidP="002F73AE">
      <w:pPr>
        <w:numPr>
          <w:ilvl w:val="0"/>
          <w:numId w:val="3"/>
        </w:numPr>
        <w:jc w:val="both"/>
      </w:pPr>
      <w:r w:rsidRPr="00F426AA">
        <w:t>потписује записник.</w:t>
      </w:r>
    </w:p>
    <w:p w:rsidR="002F73AE" w:rsidRPr="00F426AA" w:rsidRDefault="002F73AE" w:rsidP="002F73AE">
      <w:pPr>
        <w:jc w:val="both"/>
      </w:pPr>
    </w:p>
    <w:p w:rsidR="002F73AE" w:rsidRPr="00F426AA" w:rsidRDefault="002F73AE" w:rsidP="002F73AE">
      <w:pPr>
        <w:jc w:val="both"/>
        <w:rPr>
          <w:lang w:val="sr-Cyrl-BA"/>
        </w:rPr>
      </w:pPr>
      <w:r w:rsidRPr="00F426AA">
        <w:rPr>
          <w:lang w:val="sr-Cyrl-BA"/>
        </w:rPr>
        <w:t xml:space="preserve">Купопродајни уговор се потписује у року од </w:t>
      </w:r>
      <w:r w:rsidRPr="00F426AA">
        <w:rPr>
          <w:b/>
          <w:lang w:val="sr-Cyrl-BA"/>
        </w:rPr>
        <w:t xml:space="preserve">3 радна дана </w:t>
      </w:r>
      <w:r w:rsidRPr="00F426AA">
        <w:rPr>
          <w:lang w:val="sr-Cyrl-BA"/>
        </w:rPr>
        <w:t>од дана отварања понуда, под условом да је депозит који је обезбеђен гаранцијом уплаћен на рачун стечајног дужника и да је понуђена цена изнад 50% процењене вредности предмета продаје.</w:t>
      </w:r>
    </w:p>
    <w:p w:rsidR="002F73AE" w:rsidRPr="00F426AA" w:rsidRDefault="002F73AE" w:rsidP="002F73AE">
      <w:pPr>
        <w:jc w:val="both"/>
      </w:pPr>
    </w:p>
    <w:p w:rsidR="002F73AE" w:rsidRPr="00F426AA" w:rsidRDefault="002F73AE" w:rsidP="002F73AE">
      <w:pPr>
        <w:jc w:val="both"/>
      </w:pPr>
      <w:r w:rsidRPr="00F426AA">
        <w:lastRenderedPageBreak/>
        <w:t>Ако највиша достављена понуда износи мање од 50% процењене вредности, стечајни управник је дужан да пре прихватања т</w:t>
      </w:r>
      <w:r w:rsidR="00D26E35">
        <w:t xml:space="preserve">акве понуде затражи сагласност </w:t>
      </w:r>
      <w:r w:rsidR="006C7EBE">
        <w:t>о</w:t>
      </w:r>
      <w:r w:rsidRPr="00F426AA">
        <w:t xml:space="preserve">дбора поверилаца. Уколико је понуђена цена испод 50% процењене вредности имовине стечајног дужника која је предмет продаје, купопродајни уговор се потписује у року од </w:t>
      </w:r>
      <w:r w:rsidRPr="00F426AA">
        <w:rPr>
          <w:b/>
        </w:rPr>
        <w:t>3 радна дана</w:t>
      </w:r>
      <w:r w:rsidRPr="00F426AA">
        <w:t xml:space="preserve"> од дана </w:t>
      </w:r>
      <w:r w:rsidR="00F32295">
        <w:t>када је најповољнији понуђач при</w:t>
      </w:r>
      <w:r w:rsidRPr="00F426AA">
        <w:t>м</w:t>
      </w:r>
      <w:r w:rsidR="00F32295">
        <w:t>ио</w:t>
      </w:r>
      <w:r w:rsidRPr="00F426AA">
        <w:t xml:space="preserve"> обавештењ</w:t>
      </w:r>
      <w:r w:rsidR="00F32295">
        <w:t>е</w:t>
      </w:r>
      <w:r w:rsidRPr="00F426AA">
        <w:t xml:space="preserve"> </w:t>
      </w:r>
      <w:r w:rsidR="00D26E35">
        <w:t xml:space="preserve">да је </w:t>
      </w:r>
      <w:r w:rsidR="006C7EBE">
        <w:t>о</w:t>
      </w:r>
      <w:r w:rsidR="00F56C6E" w:rsidRPr="00F426AA">
        <w:t xml:space="preserve">дбор поверилаца донео одлуку да се </w:t>
      </w:r>
      <w:r w:rsidRPr="00F426AA">
        <w:t>прихва</w:t>
      </w:r>
      <w:r w:rsidR="00F56C6E" w:rsidRPr="00F426AA">
        <w:t>та</w:t>
      </w:r>
      <w:r w:rsidRPr="00F426AA">
        <w:t xml:space="preserve"> понуд</w:t>
      </w:r>
      <w:r w:rsidR="00F56C6E" w:rsidRPr="00F426AA">
        <w:t>а</w:t>
      </w:r>
      <w:r w:rsidRPr="00F426AA">
        <w:t xml:space="preserve">, док се депозит, уколико је исти обезбеђен банкарском гаранцијом, мора уплатити у року од </w:t>
      </w:r>
      <w:r w:rsidRPr="00F426AA">
        <w:rPr>
          <w:b/>
        </w:rPr>
        <w:t>48 сати</w:t>
      </w:r>
      <w:r w:rsidR="00F56C6E" w:rsidRPr="00F426AA">
        <w:t xml:space="preserve"> од</w:t>
      </w:r>
      <w:r w:rsidR="00D26E35">
        <w:t xml:space="preserve"> дана пријема обавештења да је </w:t>
      </w:r>
      <w:r w:rsidR="006C7EBE">
        <w:t>о</w:t>
      </w:r>
      <w:r w:rsidR="00F56C6E" w:rsidRPr="00F426AA">
        <w:t>дбор поверилаца донео одлуку да се прихвата понуда</w:t>
      </w:r>
      <w:r w:rsidRPr="00F426AA">
        <w:t>.</w:t>
      </w:r>
    </w:p>
    <w:p w:rsidR="002F73AE" w:rsidRPr="00F426AA" w:rsidRDefault="002F73AE" w:rsidP="002F73AE">
      <w:pPr>
        <w:jc w:val="both"/>
      </w:pPr>
    </w:p>
    <w:p w:rsidR="002F73AE" w:rsidRPr="00F426AA" w:rsidRDefault="002F73AE" w:rsidP="002F73AE">
      <w:pPr>
        <w:jc w:val="both"/>
      </w:pPr>
      <w:r w:rsidRPr="00F426AA">
        <w:t xml:space="preserve">Проглашени купац је дужан да уплати преостали износ купопродајне цене у року од </w:t>
      </w:r>
      <w:r w:rsidR="00F56C6E" w:rsidRPr="00F426AA">
        <w:rPr>
          <w:b/>
        </w:rPr>
        <w:t>8</w:t>
      </w:r>
      <w:r w:rsidRPr="00F426AA">
        <w:rPr>
          <w:b/>
        </w:rPr>
        <w:t xml:space="preserve"> дана</w:t>
      </w:r>
      <w:r w:rsidRPr="00F426AA">
        <w:t xml:space="preserve"> од дана потписивања купопродајног уговора. Тек након уплате купопродајне цене од стране купца и након добијања потврде од стечајног дужника о извршеној уплати у целости, </w:t>
      </w:r>
      <w:r w:rsidR="00715250" w:rsidRPr="00F426AA">
        <w:t>купац</w:t>
      </w:r>
      <w:r w:rsidRPr="00F426AA">
        <w:t xml:space="preserve"> стиче право својине на предмету продаје без терета. </w:t>
      </w:r>
    </w:p>
    <w:p w:rsidR="002F73AE" w:rsidRPr="00F426AA" w:rsidRDefault="002F73AE" w:rsidP="002F73AE">
      <w:pPr>
        <w:jc w:val="both"/>
      </w:pPr>
    </w:p>
    <w:p w:rsidR="002F73AE" w:rsidRPr="00F426AA" w:rsidRDefault="002F73AE" w:rsidP="002F73AE">
      <w:pPr>
        <w:jc w:val="both"/>
      </w:pPr>
      <w:r w:rsidRPr="00F426AA">
        <w:t xml:space="preserve">Ако проглашени купац не потпише записник, купопродајни уговор или не уплати купопродајну цену у прописаним роковима и на прописан начин, као и у свим другим случајевима предвиђеним Изјавом о губитку права на враћање депозита, губи право на повраћај депозита. </w:t>
      </w:r>
    </w:p>
    <w:p w:rsidR="002F73AE" w:rsidRPr="00F426AA" w:rsidRDefault="002F73AE" w:rsidP="002F73AE">
      <w:pPr>
        <w:jc w:val="both"/>
      </w:pPr>
    </w:p>
    <w:p w:rsidR="002F73AE" w:rsidRPr="00F426AA" w:rsidRDefault="002F73AE" w:rsidP="002F73AE">
      <w:pPr>
        <w:jc w:val="both"/>
      </w:pPr>
      <w:r w:rsidRPr="00F426AA">
        <w:t>Стечајни управник ће вратити депозит сваком понуђачу</w:t>
      </w:r>
      <w:r w:rsidR="00715250" w:rsidRPr="00F426AA">
        <w:t xml:space="preserve"> </w:t>
      </w:r>
      <w:r w:rsidRPr="00F426AA">
        <w:t xml:space="preserve">чија понуда </w:t>
      </w:r>
      <w:r w:rsidR="00B45611" w:rsidRPr="00F426AA">
        <w:t xml:space="preserve">не </w:t>
      </w:r>
      <w:r w:rsidRPr="00F426AA">
        <w:t xml:space="preserve">буде </w:t>
      </w:r>
      <w:r w:rsidR="00B45611" w:rsidRPr="00F426AA">
        <w:t>прихваћена</w:t>
      </w:r>
      <w:r w:rsidRPr="00F426AA">
        <w:t xml:space="preserve"> у року од </w:t>
      </w:r>
      <w:r w:rsidR="00B45611" w:rsidRPr="00F426AA">
        <w:t>3 радна</w:t>
      </w:r>
      <w:r w:rsidRPr="00F426AA">
        <w:t xml:space="preserve"> дана од </w:t>
      </w:r>
      <w:r w:rsidR="00B45611" w:rsidRPr="00F426AA">
        <w:t>дана одржавања јавног прикупљања понуда.</w:t>
      </w:r>
      <w:r w:rsidRPr="00F426AA">
        <w:t xml:space="preserve"> </w:t>
      </w:r>
    </w:p>
    <w:p w:rsidR="002F73AE" w:rsidRPr="00F426AA" w:rsidRDefault="002F73AE" w:rsidP="002F73AE">
      <w:pPr>
        <w:jc w:val="both"/>
      </w:pPr>
    </w:p>
    <w:p w:rsidR="002F73AE" w:rsidRPr="00F426AA" w:rsidRDefault="002F73AE" w:rsidP="002F73AE">
      <w:pPr>
        <w:jc w:val="both"/>
      </w:pPr>
      <w:r w:rsidRPr="00F426AA">
        <w:t>Имовина се купује у виђеном стању и може се разгледати након откупа продајне документације</w:t>
      </w:r>
      <w:r w:rsidRPr="00F426AA">
        <w:rPr>
          <w:lang w:val="sr-Cyrl-BA"/>
        </w:rPr>
        <w:t>,</w:t>
      </w:r>
      <w:r w:rsidRPr="00F426AA">
        <w:t xml:space="preserve"> сваког радног дана почев од датума објављивања огласа а најкасније </w:t>
      </w:r>
      <w:r w:rsidR="00D6549C">
        <w:t>дана</w:t>
      </w:r>
      <w:r w:rsidR="00D6549C" w:rsidRPr="00F426AA">
        <w:t xml:space="preserve"> </w:t>
      </w:r>
      <w:r w:rsidR="00D6549C">
        <w:t>04</w:t>
      </w:r>
      <w:r w:rsidR="00D6549C" w:rsidRPr="00F426AA">
        <w:t>.</w:t>
      </w:r>
      <w:r w:rsidR="00D6549C">
        <w:t>1</w:t>
      </w:r>
      <w:r w:rsidR="00D6549C" w:rsidRPr="00F426AA">
        <w:t>0.201</w:t>
      </w:r>
      <w:r w:rsidR="00D6549C">
        <w:t>8</w:t>
      </w:r>
      <w:r w:rsidR="00D6549C" w:rsidRPr="00F426AA">
        <w:t>. године</w:t>
      </w:r>
      <w:r w:rsidRPr="00F426AA">
        <w:t>, у периоду од 10 до 15 часова.</w:t>
      </w:r>
    </w:p>
    <w:p w:rsidR="002F73AE" w:rsidRPr="00F426AA" w:rsidRDefault="002F73AE" w:rsidP="002F73AE">
      <w:pPr>
        <w:jc w:val="both"/>
      </w:pPr>
    </w:p>
    <w:p w:rsidR="002F73AE" w:rsidRPr="00F426AA" w:rsidRDefault="002F73AE" w:rsidP="002F73AE">
      <w:pPr>
        <w:jc w:val="both"/>
      </w:pPr>
      <w:r w:rsidRPr="00F426AA">
        <w:t>Порези и трошкови се додају на постигнуту купопродајну цену и падају на терет купца.</w:t>
      </w:r>
    </w:p>
    <w:p w:rsidR="002F73AE" w:rsidRPr="00F426AA" w:rsidRDefault="002F73AE" w:rsidP="002F73AE">
      <w:pPr>
        <w:jc w:val="both"/>
      </w:pPr>
    </w:p>
    <w:p w:rsidR="002F73AE" w:rsidRPr="00F426AA" w:rsidRDefault="002F73AE" w:rsidP="002F73AE">
      <w:pPr>
        <w:jc w:val="both"/>
      </w:pPr>
      <w:r w:rsidRPr="00F426AA">
        <w:t xml:space="preserve">Напомена: Није дозвољено достављање оригинала банкарске гаранције вршити пошиљком (обичном или препорученом), путем факса, </w:t>
      </w:r>
      <w:r w:rsidRPr="00F426AA">
        <w:rPr>
          <w:lang w:val="sr-Latn-CS"/>
        </w:rPr>
        <w:t>mail-a</w:t>
      </w:r>
      <w:r w:rsidRPr="00F426AA">
        <w:t xml:space="preserve"> или на други начин, осим на начин прописан у тачки 2. услова за стицање права за учешће из овог огласа.</w:t>
      </w:r>
    </w:p>
    <w:p w:rsidR="002F73AE" w:rsidRPr="00F426AA" w:rsidRDefault="002F73AE" w:rsidP="002F73AE">
      <w:pPr>
        <w:jc w:val="both"/>
      </w:pPr>
    </w:p>
    <w:p w:rsidR="002F73AE" w:rsidRPr="00D26E35" w:rsidRDefault="002F73AE" w:rsidP="002F73AE">
      <w:pPr>
        <w:jc w:val="both"/>
        <w:rPr>
          <w:b/>
        </w:rPr>
      </w:pPr>
      <w:r w:rsidRPr="00F426AA">
        <w:t xml:space="preserve">Овлашћено лице: </w:t>
      </w:r>
      <w:r w:rsidR="00826C7E">
        <w:t xml:space="preserve">стечајни управник </w:t>
      </w:r>
      <w:r w:rsidRPr="00826C7E">
        <w:rPr>
          <w:lang w:val="sr-Latn-CS"/>
        </w:rPr>
        <w:t>Јелица Вуколић</w:t>
      </w:r>
      <w:r w:rsidRPr="00826C7E">
        <w:t>,</w:t>
      </w:r>
      <w:r w:rsidRPr="00F426AA">
        <w:rPr>
          <w:b/>
        </w:rPr>
        <w:t xml:space="preserve"> </w:t>
      </w:r>
      <w:r w:rsidRPr="00F426AA">
        <w:t>контакт телефон: 023/58 20 20; 064/44 92 197</w:t>
      </w:r>
      <w:r w:rsidR="00D26E35">
        <w:t>.</w:t>
      </w:r>
    </w:p>
    <w:p w:rsidR="002F73AE" w:rsidRPr="00F426AA" w:rsidRDefault="002F73AE" w:rsidP="002F73AE">
      <w:pPr>
        <w:jc w:val="both"/>
      </w:pPr>
    </w:p>
    <w:sectPr w:rsidR="002F73AE" w:rsidRPr="00F426AA" w:rsidSect="00EA1210">
      <w:footerReference w:type="default" r:id="rId7"/>
      <w:pgSz w:w="12240" w:h="15840"/>
      <w:pgMar w:top="1418" w:right="1418" w:bottom="130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77B5" w:rsidRDefault="00A577B5" w:rsidP="00986EC1">
      <w:r>
        <w:separator/>
      </w:r>
    </w:p>
  </w:endnote>
  <w:endnote w:type="continuationSeparator" w:id="0">
    <w:p w:rsidR="00A577B5" w:rsidRDefault="00A577B5" w:rsidP="00986E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3014889"/>
      <w:docPartObj>
        <w:docPartGallery w:val="Page Numbers (Bottom of Page)"/>
        <w:docPartUnique/>
      </w:docPartObj>
    </w:sdtPr>
    <w:sdtEndPr/>
    <w:sdtContent>
      <w:p w:rsidR="00986EC1" w:rsidRDefault="004E438B">
        <w:pPr>
          <w:pStyle w:val="Footer"/>
          <w:jc w:val="right"/>
        </w:pPr>
        <w:r>
          <w:fldChar w:fldCharType="begin"/>
        </w:r>
        <w:r>
          <w:instrText xml:space="preserve"> PAGE   \* MERGEFORMAT </w:instrText>
        </w:r>
        <w:r>
          <w:fldChar w:fldCharType="separate"/>
        </w:r>
        <w:r>
          <w:t>4</w:t>
        </w:r>
        <w:r>
          <w:fldChar w:fldCharType="end"/>
        </w:r>
      </w:p>
    </w:sdtContent>
  </w:sdt>
  <w:p w:rsidR="00986EC1" w:rsidRDefault="00986E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77B5" w:rsidRDefault="00A577B5" w:rsidP="00986EC1">
      <w:r>
        <w:separator/>
      </w:r>
    </w:p>
  </w:footnote>
  <w:footnote w:type="continuationSeparator" w:id="0">
    <w:p w:rsidR="00A577B5" w:rsidRDefault="00A577B5" w:rsidP="00986E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B227D"/>
    <w:multiLevelType w:val="hybridMultilevel"/>
    <w:tmpl w:val="B65C6FFE"/>
    <w:lvl w:ilvl="0" w:tplc="42B0E236">
      <w:start w:val="2"/>
      <w:numFmt w:val="bullet"/>
      <w:lvlText w:val="-"/>
      <w:lvlJc w:val="left"/>
      <w:pPr>
        <w:tabs>
          <w:tab w:val="num" w:pos="720"/>
        </w:tabs>
        <w:ind w:left="720" w:hanging="360"/>
      </w:pPr>
      <w:rPr>
        <w:rFonts w:ascii="Times New Roman" w:eastAsia="Times New Roman" w:hAnsi="Times New Roman" w:cs="Times New Roman" w:hint="default"/>
        <w:b/>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037C5598"/>
    <w:multiLevelType w:val="hybridMultilevel"/>
    <w:tmpl w:val="3684D0A6"/>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2FCF5E20"/>
    <w:multiLevelType w:val="hybridMultilevel"/>
    <w:tmpl w:val="7E8428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DE574F4"/>
    <w:multiLevelType w:val="hybridMultilevel"/>
    <w:tmpl w:val="26F4AE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5816037"/>
    <w:multiLevelType w:val="hybridMultilevel"/>
    <w:tmpl w:val="BA40DAD8"/>
    <w:lvl w:ilvl="0" w:tplc="42B0E236">
      <w:start w:val="2"/>
      <w:numFmt w:val="bullet"/>
      <w:lvlText w:val="-"/>
      <w:lvlJc w:val="left"/>
      <w:pPr>
        <w:ind w:left="919" w:hanging="360"/>
      </w:pPr>
      <w:rPr>
        <w:rFonts w:ascii="Times New Roman" w:eastAsia="Times New Roman" w:hAnsi="Times New Roman" w:cs="Times New Roman" w:hint="default"/>
        <w:b/>
      </w:rPr>
    </w:lvl>
    <w:lvl w:ilvl="1" w:tplc="04090003" w:tentative="1">
      <w:start w:val="1"/>
      <w:numFmt w:val="bullet"/>
      <w:lvlText w:val="o"/>
      <w:lvlJc w:val="left"/>
      <w:pPr>
        <w:ind w:left="1639" w:hanging="360"/>
      </w:pPr>
      <w:rPr>
        <w:rFonts w:ascii="Courier New" w:hAnsi="Courier New" w:cs="Courier New" w:hint="default"/>
      </w:rPr>
    </w:lvl>
    <w:lvl w:ilvl="2" w:tplc="04090005" w:tentative="1">
      <w:start w:val="1"/>
      <w:numFmt w:val="bullet"/>
      <w:lvlText w:val=""/>
      <w:lvlJc w:val="left"/>
      <w:pPr>
        <w:ind w:left="2359" w:hanging="360"/>
      </w:pPr>
      <w:rPr>
        <w:rFonts w:ascii="Wingdings" w:hAnsi="Wingdings" w:hint="default"/>
      </w:rPr>
    </w:lvl>
    <w:lvl w:ilvl="3" w:tplc="04090001" w:tentative="1">
      <w:start w:val="1"/>
      <w:numFmt w:val="bullet"/>
      <w:lvlText w:val=""/>
      <w:lvlJc w:val="left"/>
      <w:pPr>
        <w:ind w:left="3079" w:hanging="360"/>
      </w:pPr>
      <w:rPr>
        <w:rFonts w:ascii="Symbol" w:hAnsi="Symbol" w:hint="default"/>
      </w:rPr>
    </w:lvl>
    <w:lvl w:ilvl="4" w:tplc="04090003" w:tentative="1">
      <w:start w:val="1"/>
      <w:numFmt w:val="bullet"/>
      <w:lvlText w:val="o"/>
      <w:lvlJc w:val="left"/>
      <w:pPr>
        <w:ind w:left="3799" w:hanging="360"/>
      </w:pPr>
      <w:rPr>
        <w:rFonts w:ascii="Courier New" w:hAnsi="Courier New" w:cs="Courier New" w:hint="default"/>
      </w:rPr>
    </w:lvl>
    <w:lvl w:ilvl="5" w:tplc="04090005" w:tentative="1">
      <w:start w:val="1"/>
      <w:numFmt w:val="bullet"/>
      <w:lvlText w:val=""/>
      <w:lvlJc w:val="left"/>
      <w:pPr>
        <w:ind w:left="4519" w:hanging="360"/>
      </w:pPr>
      <w:rPr>
        <w:rFonts w:ascii="Wingdings" w:hAnsi="Wingdings" w:hint="default"/>
      </w:rPr>
    </w:lvl>
    <w:lvl w:ilvl="6" w:tplc="04090001" w:tentative="1">
      <w:start w:val="1"/>
      <w:numFmt w:val="bullet"/>
      <w:lvlText w:val=""/>
      <w:lvlJc w:val="left"/>
      <w:pPr>
        <w:ind w:left="5239" w:hanging="360"/>
      </w:pPr>
      <w:rPr>
        <w:rFonts w:ascii="Symbol" w:hAnsi="Symbol" w:hint="default"/>
      </w:rPr>
    </w:lvl>
    <w:lvl w:ilvl="7" w:tplc="04090003" w:tentative="1">
      <w:start w:val="1"/>
      <w:numFmt w:val="bullet"/>
      <w:lvlText w:val="o"/>
      <w:lvlJc w:val="left"/>
      <w:pPr>
        <w:ind w:left="5959" w:hanging="360"/>
      </w:pPr>
      <w:rPr>
        <w:rFonts w:ascii="Courier New" w:hAnsi="Courier New" w:cs="Courier New" w:hint="default"/>
      </w:rPr>
    </w:lvl>
    <w:lvl w:ilvl="8" w:tplc="04090005" w:tentative="1">
      <w:start w:val="1"/>
      <w:numFmt w:val="bullet"/>
      <w:lvlText w:val=""/>
      <w:lvlJc w:val="left"/>
      <w:pPr>
        <w:ind w:left="6679" w:hanging="360"/>
      </w:pPr>
      <w:rPr>
        <w:rFonts w:ascii="Wingdings" w:hAnsi="Wingdings" w:hint="default"/>
      </w:rPr>
    </w:lvl>
  </w:abstractNum>
  <w:abstractNum w:abstractNumId="5" w15:restartNumberingAfterBreak="0">
    <w:nsid w:val="6BA14FB9"/>
    <w:multiLevelType w:val="hybridMultilevel"/>
    <w:tmpl w:val="92C2A0D6"/>
    <w:lvl w:ilvl="0" w:tplc="D0583C3E">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2C66754"/>
    <w:multiLevelType w:val="hybridMultilevel"/>
    <w:tmpl w:val="08563E9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7C813724"/>
    <w:multiLevelType w:val="hybridMultilevel"/>
    <w:tmpl w:val="3DA67AEA"/>
    <w:lvl w:ilvl="0" w:tplc="029EE83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0"/>
  </w:num>
  <w:num w:numId="6">
    <w:abstractNumId w:val="1"/>
  </w:num>
  <w:num w:numId="7">
    <w:abstractNumId w:val="2"/>
  </w:num>
  <w:num w:numId="8">
    <w:abstractNumId w:val="4"/>
  </w:num>
  <w:num w:numId="9">
    <w:abstractNumId w:val="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4F38"/>
    <w:rsid w:val="0002177F"/>
    <w:rsid w:val="00052FAB"/>
    <w:rsid w:val="000B2710"/>
    <w:rsid w:val="000B5623"/>
    <w:rsid w:val="000F7B0B"/>
    <w:rsid w:val="001133A6"/>
    <w:rsid w:val="0014626F"/>
    <w:rsid w:val="00152273"/>
    <w:rsid w:val="0016072A"/>
    <w:rsid w:val="00160C95"/>
    <w:rsid w:val="00191CB5"/>
    <w:rsid w:val="001923AF"/>
    <w:rsid w:val="00196D41"/>
    <w:rsid w:val="001A3D93"/>
    <w:rsid w:val="001B5327"/>
    <w:rsid w:val="001C2E08"/>
    <w:rsid w:val="001C58AC"/>
    <w:rsid w:val="001D7905"/>
    <w:rsid w:val="001E430E"/>
    <w:rsid w:val="001E54CC"/>
    <w:rsid w:val="0020399E"/>
    <w:rsid w:val="002052B8"/>
    <w:rsid w:val="00222A96"/>
    <w:rsid w:val="00245D3C"/>
    <w:rsid w:val="00286294"/>
    <w:rsid w:val="002A5EC5"/>
    <w:rsid w:val="002C0216"/>
    <w:rsid w:val="002D4676"/>
    <w:rsid w:val="002D522F"/>
    <w:rsid w:val="002F4169"/>
    <w:rsid w:val="002F73AE"/>
    <w:rsid w:val="00300FF3"/>
    <w:rsid w:val="00303262"/>
    <w:rsid w:val="00306492"/>
    <w:rsid w:val="00310C8B"/>
    <w:rsid w:val="0033719F"/>
    <w:rsid w:val="00356FB5"/>
    <w:rsid w:val="00384F0A"/>
    <w:rsid w:val="00390A9F"/>
    <w:rsid w:val="003915FA"/>
    <w:rsid w:val="003A1779"/>
    <w:rsid w:val="003C7169"/>
    <w:rsid w:val="003E0E18"/>
    <w:rsid w:val="004068F5"/>
    <w:rsid w:val="0041695B"/>
    <w:rsid w:val="00431B24"/>
    <w:rsid w:val="00446A23"/>
    <w:rsid w:val="00457A98"/>
    <w:rsid w:val="004937EC"/>
    <w:rsid w:val="004B5647"/>
    <w:rsid w:val="004E438B"/>
    <w:rsid w:val="00514DD2"/>
    <w:rsid w:val="00516842"/>
    <w:rsid w:val="00520906"/>
    <w:rsid w:val="00520D35"/>
    <w:rsid w:val="00530BDA"/>
    <w:rsid w:val="005854A5"/>
    <w:rsid w:val="005A73A7"/>
    <w:rsid w:val="005B1BBC"/>
    <w:rsid w:val="005C1AE1"/>
    <w:rsid w:val="005C3FBB"/>
    <w:rsid w:val="006113DD"/>
    <w:rsid w:val="0061632A"/>
    <w:rsid w:val="00620247"/>
    <w:rsid w:val="00620A49"/>
    <w:rsid w:val="00670778"/>
    <w:rsid w:val="0069002A"/>
    <w:rsid w:val="0069003E"/>
    <w:rsid w:val="006A4F0A"/>
    <w:rsid w:val="006A5773"/>
    <w:rsid w:val="006B0442"/>
    <w:rsid w:val="006C5805"/>
    <w:rsid w:val="006C7EBE"/>
    <w:rsid w:val="006D0ACF"/>
    <w:rsid w:val="006F3621"/>
    <w:rsid w:val="00700146"/>
    <w:rsid w:val="00715250"/>
    <w:rsid w:val="007208F9"/>
    <w:rsid w:val="007402FB"/>
    <w:rsid w:val="00751E0B"/>
    <w:rsid w:val="00787BEC"/>
    <w:rsid w:val="00793273"/>
    <w:rsid w:val="00795BFA"/>
    <w:rsid w:val="007A7525"/>
    <w:rsid w:val="007B48AF"/>
    <w:rsid w:val="007B6D58"/>
    <w:rsid w:val="007D34E6"/>
    <w:rsid w:val="007D3908"/>
    <w:rsid w:val="007E57FF"/>
    <w:rsid w:val="007F18C4"/>
    <w:rsid w:val="0081660C"/>
    <w:rsid w:val="00826C7E"/>
    <w:rsid w:val="008411B4"/>
    <w:rsid w:val="00843925"/>
    <w:rsid w:val="00874646"/>
    <w:rsid w:val="00894A8C"/>
    <w:rsid w:val="008D467B"/>
    <w:rsid w:val="008E4EA1"/>
    <w:rsid w:val="008F5F96"/>
    <w:rsid w:val="00903489"/>
    <w:rsid w:val="009344D4"/>
    <w:rsid w:val="009345D6"/>
    <w:rsid w:val="00970450"/>
    <w:rsid w:val="0097433D"/>
    <w:rsid w:val="00986EC1"/>
    <w:rsid w:val="00996374"/>
    <w:rsid w:val="009A0B23"/>
    <w:rsid w:val="009B2585"/>
    <w:rsid w:val="009D7FB8"/>
    <w:rsid w:val="009E1356"/>
    <w:rsid w:val="009E5362"/>
    <w:rsid w:val="00A00069"/>
    <w:rsid w:val="00A14CE0"/>
    <w:rsid w:val="00A160B7"/>
    <w:rsid w:val="00A20F1F"/>
    <w:rsid w:val="00A24D5F"/>
    <w:rsid w:val="00A524AF"/>
    <w:rsid w:val="00A577B5"/>
    <w:rsid w:val="00A65723"/>
    <w:rsid w:val="00A677CB"/>
    <w:rsid w:val="00A7701B"/>
    <w:rsid w:val="00A871EB"/>
    <w:rsid w:val="00AC5F2C"/>
    <w:rsid w:val="00AD2887"/>
    <w:rsid w:val="00AD7D44"/>
    <w:rsid w:val="00AF3AB4"/>
    <w:rsid w:val="00AF6372"/>
    <w:rsid w:val="00B07D3C"/>
    <w:rsid w:val="00B31987"/>
    <w:rsid w:val="00B45611"/>
    <w:rsid w:val="00B503EA"/>
    <w:rsid w:val="00B86AE7"/>
    <w:rsid w:val="00B902FC"/>
    <w:rsid w:val="00BB32F7"/>
    <w:rsid w:val="00BD54B4"/>
    <w:rsid w:val="00C2568D"/>
    <w:rsid w:val="00C61300"/>
    <w:rsid w:val="00C72A6E"/>
    <w:rsid w:val="00C73357"/>
    <w:rsid w:val="00C91B2A"/>
    <w:rsid w:val="00CD5F4A"/>
    <w:rsid w:val="00CF1110"/>
    <w:rsid w:val="00CF5EFF"/>
    <w:rsid w:val="00CF69B0"/>
    <w:rsid w:val="00D077E1"/>
    <w:rsid w:val="00D220B4"/>
    <w:rsid w:val="00D26E35"/>
    <w:rsid w:val="00D6549C"/>
    <w:rsid w:val="00D66C8D"/>
    <w:rsid w:val="00D96493"/>
    <w:rsid w:val="00DF6D85"/>
    <w:rsid w:val="00E00F20"/>
    <w:rsid w:val="00E0583D"/>
    <w:rsid w:val="00E206DC"/>
    <w:rsid w:val="00E352A6"/>
    <w:rsid w:val="00E41618"/>
    <w:rsid w:val="00E53EF0"/>
    <w:rsid w:val="00E61A42"/>
    <w:rsid w:val="00E66DB8"/>
    <w:rsid w:val="00E715BF"/>
    <w:rsid w:val="00E825E2"/>
    <w:rsid w:val="00E83950"/>
    <w:rsid w:val="00E84F38"/>
    <w:rsid w:val="00EA1210"/>
    <w:rsid w:val="00EA72E7"/>
    <w:rsid w:val="00EA7C8D"/>
    <w:rsid w:val="00EB1F61"/>
    <w:rsid w:val="00ED0960"/>
    <w:rsid w:val="00EE6A68"/>
    <w:rsid w:val="00EF3CE6"/>
    <w:rsid w:val="00EF4DBC"/>
    <w:rsid w:val="00F102A9"/>
    <w:rsid w:val="00F133E1"/>
    <w:rsid w:val="00F32295"/>
    <w:rsid w:val="00F426AA"/>
    <w:rsid w:val="00F5314A"/>
    <w:rsid w:val="00F56C6E"/>
    <w:rsid w:val="00F9142C"/>
    <w:rsid w:val="00F95623"/>
    <w:rsid w:val="00FC035F"/>
    <w:rsid w:val="00FF1D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2A4C9AE-3684-412D-8930-5B5D9C628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1F61"/>
    <w:pPr>
      <w:spacing w:after="0" w:line="240" w:lineRule="auto"/>
    </w:pPr>
    <w:rPr>
      <w:rFonts w:ascii="Times New Roman" w:eastAsia="Times New Roman" w:hAnsi="Times New Roman" w:cs="Times New Roman"/>
      <w:noProof/>
      <w:sz w:val="24"/>
      <w:szCs w:val="24"/>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D7D4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10C8B"/>
    <w:pPr>
      <w:ind w:left="720"/>
      <w:contextualSpacing/>
    </w:pPr>
  </w:style>
  <w:style w:type="paragraph" w:styleId="NoSpacing">
    <w:name w:val="No Spacing"/>
    <w:uiPriority w:val="1"/>
    <w:qFormat/>
    <w:rsid w:val="00EA72E7"/>
    <w:pPr>
      <w:spacing w:after="0" w:line="240" w:lineRule="auto"/>
    </w:pPr>
    <w:rPr>
      <w:rFonts w:eastAsiaTheme="minorEastAsia"/>
      <w:lang w:val="sr-Latn-CS" w:eastAsia="sr-Latn-CS"/>
    </w:rPr>
  </w:style>
  <w:style w:type="paragraph" w:styleId="Header">
    <w:name w:val="header"/>
    <w:basedOn w:val="Normal"/>
    <w:link w:val="HeaderChar"/>
    <w:uiPriority w:val="99"/>
    <w:semiHidden/>
    <w:unhideWhenUsed/>
    <w:rsid w:val="00986EC1"/>
    <w:pPr>
      <w:tabs>
        <w:tab w:val="center" w:pos="4703"/>
        <w:tab w:val="right" w:pos="9406"/>
      </w:tabs>
    </w:pPr>
  </w:style>
  <w:style w:type="character" w:customStyle="1" w:styleId="HeaderChar">
    <w:name w:val="Header Char"/>
    <w:basedOn w:val="DefaultParagraphFont"/>
    <w:link w:val="Header"/>
    <w:uiPriority w:val="99"/>
    <w:semiHidden/>
    <w:rsid w:val="00986EC1"/>
    <w:rPr>
      <w:rFonts w:ascii="Times New Roman" w:eastAsia="Times New Roman" w:hAnsi="Times New Roman" w:cs="Times New Roman"/>
      <w:noProof/>
      <w:sz w:val="24"/>
      <w:szCs w:val="24"/>
      <w:lang w:val="sr-Cyrl-CS"/>
    </w:rPr>
  </w:style>
  <w:style w:type="paragraph" w:styleId="Footer">
    <w:name w:val="footer"/>
    <w:basedOn w:val="Normal"/>
    <w:link w:val="FooterChar"/>
    <w:uiPriority w:val="99"/>
    <w:unhideWhenUsed/>
    <w:rsid w:val="00986EC1"/>
    <w:pPr>
      <w:tabs>
        <w:tab w:val="center" w:pos="4703"/>
        <w:tab w:val="right" w:pos="9406"/>
      </w:tabs>
    </w:pPr>
  </w:style>
  <w:style w:type="character" w:customStyle="1" w:styleId="FooterChar">
    <w:name w:val="Footer Char"/>
    <w:basedOn w:val="DefaultParagraphFont"/>
    <w:link w:val="Footer"/>
    <w:uiPriority w:val="99"/>
    <w:rsid w:val="00986EC1"/>
    <w:rPr>
      <w:rFonts w:ascii="Times New Roman" w:eastAsia="Times New Roman" w:hAnsi="Times New Roman" w:cs="Times New Roman"/>
      <w:noProof/>
      <w:sz w:val="24"/>
      <w:szCs w:val="24"/>
      <w:lang w:val="sr-Cyrl-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8608995">
      <w:bodyDiv w:val="1"/>
      <w:marLeft w:val="0"/>
      <w:marRight w:val="0"/>
      <w:marTop w:val="0"/>
      <w:marBottom w:val="0"/>
      <w:divBdr>
        <w:top w:val="none" w:sz="0" w:space="0" w:color="auto"/>
        <w:left w:val="none" w:sz="0" w:space="0" w:color="auto"/>
        <w:bottom w:val="none" w:sz="0" w:space="0" w:color="auto"/>
        <w:right w:val="none" w:sz="0" w:space="0" w:color="auto"/>
      </w:divBdr>
    </w:div>
    <w:div w:id="325714820">
      <w:bodyDiv w:val="1"/>
      <w:marLeft w:val="0"/>
      <w:marRight w:val="0"/>
      <w:marTop w:val="0"/>
      <w:marBottom w:val="0"/>
      <w:divBdr>
        <w:top w:val="none" w:sz="0" w:space="0" w:color="auto"/>
        <w:left w:val="none" w:sz="0" w:space="0" w:color="auto"/>
        <w:bottom w:val="none" w:sz="0" w:space="0" w:color="auto"/>
        <w:right w:val="none" w:sz="0" w:space="0" w:color="auto"/>
      </w:divBdr>
    </w:div>
    <w:div w:id="427041027">
      <w:bodyDiv w:val="1"/>
      <w:marLeft w:val="0"/>
      <w:marRight w:val="0"/>
      <w:marTop w:val="0"/>
      <w:marBottom w:val="0"/>
      <w:divBdr>
        <w:top w:val="none" w:sz="0" w:space="0" w:color="auto"/>
        <w:left w:val="none" w:sz="0" w:space="0" w:color="auto"/>
        <w:bottom w:val="none" w:sz="0" w:space="0" w:color="auto"/>
        <w:right w:val="none" w:sz="0" w:space="0" w:color="auto"/>
      </w:divBdr>
    </w:div>
    <w:div w:id="535629728">
      <w:bodyDiv w:val="1"/>
      <w:marLeft w:val="0"/>
      <w:marRight w:val="0"/>
      <w:marTop w:val="0"/>
      <w:marBottom w:val="0"/>
      <w:divBdr>
        <w:top w:val="none" w:sz="0" w:space="0" w:color="auto"/>
        <w:left w:val="none" w:sz="0" w:space="0" w:color="auto"/>
        <w:bottom w:val="none" w:sz="0" w:space="0" w:color="auto"/>
        <w:right w:val="none" w:sz="0" w:space="0" w:color="auto"/>
      </w:divBdr>
    </w:div>
    <w:div w:id="1420784327">
      <w:bodyDiv w:val="1"/>
      <w:marLeft w:val="0"/>
      <w:marRight w:val="0"/>
      <w:marTop w:val="0"/>
      <w:marBottom w:val="0"/>
      <w:divBdr>
        <w:top w:val="none" w:sz="0" w:space="0" w:color="auto"/>
        <w:left w:val="none" w:sz="0" w:space="0" w:color="auto"/>
        <w:bottom w:val="none" w:sz="0" w:space="0" w:color="auto"/>
        <w:right w:val="none" w:sz="0" w:space="0" w:color="auto"/>
      </w:divBdr>
    </w:div>
    <w:div w:id="1664776396">
      <w:bodyDiv w:val="1"/>
      <w:marLeft w:val="0"/>
      <w:marRight w:val="0"/>
      <w:marTop w:val="0"/>
      <w:marBottom w:val="0"/>
      <w:divBdr>
        <w:top w:val="none" w:sz="0" w:space="0" w:color="auto"/>
        <w:left w:val="none" w:sz="0" w:space="0" w:color="auto"/>
        <w:bottom w:val="none" w:sz="0" w:space="0" w:color="auto"/>
        <w:right w:val="none" w:sz="0" w:space="0" w:color="auto"/>
      </w:divBdr>
    </w:div>
    <w:div w:id="1695838312">
      <w:bodyDiv w:val="1"/>
      <w:marLeft w:val="0"/>
      <w:marRight w:val="0"/>
      <w:marTop w:val="0"/>
      <w:marBottom w:val="0"/>
      <w:divBdr>
        <w:top w:val="none" w:sz="0" w:space="0" w:color="auto"/>
        <w:left w:val="none" w:sz="0" w:space="0" w:color="auto"/>
        <w:bottom w:val="none" w:sz="0" w:space="0" w:color="auto"/>
        <w:right w:val="none" w:sz="0" w:space="0" w:color="auto"/>
      </w:divBdr>
    </w:div>
    <w:div w:id="1797139765">
      <w:bodyDiv w:val="1"/>
      <w:marLeft w:val="0"/>
      <w:marRight w:val="0"/>
      <w:marTop w:val="0"/>
      <w:marBottom w:val="0"/>
      <w:divBdr>
        <w:top w:val="none" w:sz="0" w:space="0" w:color="auto"/>
        <w:left w:val="none" w:sz="0" w:space="0" w:color="auto"/>
        <w:bottom w:val="none" w:sz="0" w:space="0" w:color="auto"/>
        <w:right w:val="none" w:sz="0" w:space="0" w:color="auto"/>
      </w:divBdr>
    </w:div>
    <w:div w:id="2036996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1497</Words>
  <Characters>8539</Characters>
  <Application>Microsoft Office Word</Application>
  <DocSecurity>4</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Jelica</dc:creator>
  <cp:lastModifiedBy>Igor ID. Draskic</cp:lastModifiedBy>
  <cp:revision>2</cp:revision>
  <cp:lastPrinted>2018-09-03T08:20:00Z</cp:lastPrinted>
  <dcterms:created xsi:type="dcterms:W3CDTF">2018-09-06T09:38:00Z</dcterms:created>
  <dcterms:modified xsi:type="dcterms:W3CDTF">2018-09-06T09:38:00Z</dcterms:modified>
</cp:coreProperties>
</file>